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5867"/>
        <w:gridCol w:w="1878"/>
        <w:gridCol w:w="1225"/>
      </w:tblGrid>
      <w:tr w:rsidR="00FF5899" w:rsidRPr="0021670F" w:rsidTr="0021670F">
        <w:trPr>
          <w:trHeight w:val="537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670F">
              <w:rPr>
                <w:rFonts w:ascii="Times New Roman" w:hAnsi="Times New Roman" w:cs="Times New Roman"/>
                <w:b/>
              </w:rPr>
              <w:t>Областное государственное бюджетное профессиональное образовательное учреждение</w:t>
            </w:r>
          </w:p>
          <w:p w:rsidR="00FF5899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670F">
              <w:rPr>
                <w:rFonts w:ascii="Times New Roman" w:hAnsi="Times New Roman" w:cs="Times New Roman"/>
                <w:b/>
              </w:rPr>
              <w:t>«Ульяновский техникум питания и торговли»</w:t>
            </w:r>
          </w:p>
          <w:p w:rsidR="0021670F" w:rsidRPr="0021670F" w:rsidRDefault="0021670F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5899" w:rsidRPr="0021670F" w:rsidTr="0021670F">
        <w:trPr>
          <w:trHeight w:val="435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bookmarkStart w:id="0" w:name="__RefHeading___22"/>
            <w:bookmarkStart w:id="1" w:name="__RefHeading___100"/>
            <w:bookmarkEnd w:id="0"/>
            <w:bookmarkEnd w:id="1"/>
            <w:r w:rsidRPr="0021670F">
              <w:rPr>
                <w:rFonts w:ascii="Times New Roman" w:hAnsi="Times New Roman" w:cs="Times New Roman"/>
                <w:b/>
              </w:rPr>
              <w:t>Наименование документа Рабочая программа ОП.03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bookmarkStart w:id="2" w:name="__RefHeading___23"/>
            <w:bookmarkStart w:id="3" w:name="__RefHeading___101"/>
            <w:bookmarkEnd w:id="2"/>
            <w:bookmarkEnd w:id="3"/>
            <w:r w:rsidRPr="0021670F">
              <w:rPr>
                <w:rFonts w:ascii="Times New Roman" w:hAnsi="Times New Roman" w:cs="Times New Roman"/>
                <w:b/>
              </w:rPr>
              <w:t>Специальность 43.02.16 Туризм и гостеприимство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bookmarkStart w:id="4" w:name="__RefHeading___24"/>
            <w:bookmarkStart w:id="5" w:name="__RefHeading___102"/>
            <w:bookmarkEnd w:id="4"/>
            <w:bookmarkEnd w:id="5"/>
            <w:r w:rsidRPr="0021670F">
              <w:rPr>
                <w:rFonts w:ascii="Times New Roman" w:hAnsi="Times New Roman" w:cs="Times New Roman"/>
                <w:b/>
              </w:rPr>
              <w:t>Соответствует ГОСТ Р ИСО 9001-2015, ГОСТ Р 52614.2-2006 (п.п.  4.1, 4.2.3, 4.2.4, 5.5.3, 5.6.2, 8.4, 8.5)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1670F">
              <w:rPr>
                <w:rFonts w:ascii="Times New Roman" w:hAnsi="Times New Roman" w:cs="Times New Roman"/>
                <w:b/>
              </w:rPr>
              <w:t>Редакция № 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1670F">
              <w:rPr>
                <w:rFonts w:ascii="Times New Roman" w:hAnsi="Times New Roman" w:cs="Times New Roman"/>
                <w:b/>
              </w:rPr>
              <w:t>Изменение № 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1670F">
              <w:rPr>
                <w:rFonts w:ascii="Times New Roman" w:hAnsi="Times New Roman" w:cs="Times New Roman"/>
                <w:b/>
              </w:rPr>
              <w:t xml:space="preserve">Лист </w:t>
            </w:r>
            <w:r w:rsidRPr="0021670F">
              <w:rPr>
                <w:rFonts w:ascii="Times New Roman" w:hAnsi="Times New Roman" w:cs="Times New Roman"/>
                <w:b/>
              </w:rPr>
              <w:fldChar w:fldCharType="begin"/>
            </w:r>
            <w:r w:rsidRPr="0021670F">
              <w:rPr>
                <w:rFonts w:ascii="Times New Roman" w:hAnsi="Times New Roman" w:cs="Times New Roman"/>
                <w:b/>
              </w:rPr>
              <w:instrText xml:space="preserve">PAGE </w:instrText>
            </w:r>
            <w:r w:rsidRPr="0021670F">
              <w:rPr>
                <w:rFonts w:ascii="Times New Roman" w:hAnsi="Times New Roman" w:cs="Times New Roman"/>
                <w:b/>
              </w:rPr>
              <w:fldChar w:fldCharType="separate"/>
            </w:r>
            <w:r w:rsidRPr="0021670F">
              <w:rPr>
                <w:rFonts w:ascii="Times New Roman" w:hAnsi="Times New Roman" w:cs="Times New Roman"/>
                <w:b/>
              </w:rPr>
              <w:t xml:space="preserve"> </w:t>
            </w:r>
            <w:r w:rsidRPr="0021670F">
              <w:rPr>
                <w:rFonts w:ascii="Times New Roman" w:hAnsi="Times New Roman" w:cs="Times New Roman"/>
                <w:b/>
              </w:rPr>
              <w:fldChar w:fldCharType="end"/>
            </w:r>
            <w:r w:rsidRPr="0021670F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FF5899" w:rsidRPr="0021670F" w:rsidTr="0021670F">
        <w:trPr>
          <w:trHeight w:val="280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1670F">
              <w:rPr>
                <w:rFonts w:ascii="Times New Roman" w:hAnsi="Times New Roman" w:cs="Times New Roman"/>
                <w:b/>
              </w:rPr>
              <w:t>Экз. №</w:t>
            </w:r>
          </w:p>
        </w:tc>
      </w:tr>
    </w:tbl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P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70F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FF5899" w:rsidRPr="0021670F" w:rsidRDefault="00FF5899" w:rsidP="002167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70F">
        <w:rPr>
          <w:rFonts w:ascii="Times New Roman" w:hAnsi="Times New Roman" w:cs="Times New Roman"/>
          <w:b/>
          <w:sz w:val="28"/>
          <w:szCs w:val="28"/>
        </w:rPr>
        <w:t>ОП.03 ПРАВОВОЕ И ДОКУМЕНТАЦИОННОЕ ОБЕСПЕЧЕНИЕ В ТУРИЗМЕ И ГОСТЕПРИИМСТВЕ</w:t>
      </w:r>
    </w:p>
    <w:p w:rsidR="00FF5899" w:rsidRPr="0021670F" w:rsidRDefault="00FF5899" w:rsidP="002167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70F">
        <w:rPr>
          <w:rFonts w:ascii="Times New Roman" w:hAnsi="Times New Roman" w:cs="Times New Roman"/>
          <w:b/>
          <w:sz w:val="28"/>
          <w:szCs w:val="28"/>
        </w:rPr>
        <w:t>43.02.16 Туризм и гостеприимство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P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b/>
          <w:sz w:val="24"/>
          <w:szCs w:val="24"/>
        </w:rPr>
        <w:t>2024 г</w:t>
      </w:r>
      <w:r w:rsidRPr="0021670F">
        <w:rPr>
          <w:rFonts w:ascii="Times New Roman" w:hAnsi="Times New Roman" w:cs="Times New Roman"/>
          <w:sz w:val="24"/>
          <w:szCs w:val="24"/>
        </w:rPr>
        <w:t>.</w:t>
      </w:r>
      <w:r w:rsidRPr="0021670F">
        <w:rPr>
          <w:rFonts w:ascii="Times New Roman" w:hAnsi="Times New Roman" w:cs="Times New Roman"/>
          <w:sz w:val="24"/>
          <w:szCs w:val="24"/>
        </w:rPr>
        <w:br w:type="page"/>
      </w:r>
    </w:p>
    <w:p w:rsidR="00FF5899" w:rsidRPr="0021670F" w:rsidRDefault="00FF5899" w:rsidP="00216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lastRenderedPageBreak/>
        <w:t>Программа учебной дисциплины ОП.03 Правовое и документационное обеспечение в туризме и гостеприимстве разработана в соответствии с федеральным государственным образовательным стандартом среднего профессионального образования по специальности 43.02.16 Туризм и гостеприимство, утвержденного Приказом Минпросвещения России от 12.12.2022 № 1100.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5104"/>
      </w:tblGrid>
      <w:tr w:rsidR="00FF5899" w:rsidRPr="0021670F" w:rsidTr="0021670F">
        <w:tc>
          <w:tcPr>
            <w:tcW w:w="521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на заседании МК УГПС 43.00.00 «Туризм и сервис»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Председатель МК________А.</w:t>
            </w:r>
            <w:r w:rsidR="00216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16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</w:tc>
        <w:tc>
          <w:tcPr>
            <w:tcW w:w="5104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Заместитель по учебной работе ОГБПОУ  УТПиТ __________Ю. Ю. Бесова</w:t>
            </w:r>
          </w:p>
        </w:tc>
      </w:tr>
      <w:tr w:rsidR="00FF5899" w:rsidRPr="0021670F" w:rsidTr="0021670F">
        <w:trPr>
          <w:trHeight w:val="1100"/>
        </w:trPr>
        <w:tc>
          <w:tcPr>
            <w:tcW w:w="521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Протокол заседания МК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№ 1 от «26» августа 2024г. </w:t>
            </w:r>
          </w:p>
        </w:tc>
        <w:tc>
          <w:tcPr>
            <w:tcW w:w="5104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«26» августа 2024 г</w:t>
            </w:r>
          </w:p>
        </w:tc>
      </w:tr>
    </w:tbl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 xml:space="preserve">Составитель: 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Рецензент: Директор туристического агентства «UMATRAVEL» М.М.Подгорная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br w:type="page"/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670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01"/>
        <w:gridCol w:w="1854"/>
      </w:tblGrid>
      <w:tr w:rsidR="00FF5899" w:rsidRPr="0021670F" w:rsidTr="0021670F">
        <w:tc>
          <w:tcPr>
            <w:tcW w:w="750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5899" w:rsidRPr="0021670F" w:rsidTr="0021670F">
        <w:tc>
          <w:tcPr>
            <w:tcW w:w="750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5899" w:rsidRPr="0021670F" w:rsidTr="0021670F">
        <w:tc>
          <w:tcPr>
            <w:tcW w:w="750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5899" w:rsidRPr="0021670F" w:rsidRDefault="00FF5899" w:rsidP="002167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br w:type="page"/>
      </w:r>
      <w:r w:rsidRPr="0021670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ОБЩАЯ ХАРАКТЕРИСТИКА РАБОЧЕЙ ПРОГРАММЫ </w:t>
      </w:r>
      <w:r w:rsidRPr="0021670F">
        <w:rPr>
          <w:rFonts w:ascii="Times New Roman" w:hAnsi="Times New Roman" w:cs="Times New Roman"/>
          <w:b/>
          <w:sz w:val="24"/>
          <w:szCs w:val="24"/>
        </w:rPr>
        <w:br/>
        <w:t>УЧЕБНОЙ ДИСЦИПЛИНЫ</w:t>
      </w:r>
    </w:p>
    <w:p w:rsidR="00FF5899" w:rsidRPr="0021670F" w:rsidRDefault="00FF5899" w:rsidP="002167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70F">
        <w:rPr>
          <w:rFonts w:ascii="Times New Roman" w:hAnsi="Times New Roman" w:cs="Times New Roman"/>
          <w:b/>
          <w:sz w:val="24"/>
          <w:szCs w:val="24"/>
        </w:rPr>
        <w:t xml:space="preserve">ОП.03 ПРАВОВОЕ И ДОКУМЕНТАЦИОННОЕ ОБЕСПЕЧЕНИЕ </w:t>
      </w:r>
      <w:r w:rsidRPr="0021670F">
        <w:rPr>
          <w:rFonts w:ascii="Times New Roman" w:hAnsi="Times New Roman" w:cs="Times New Roman"/>
          <w:b/>
          <w:sz w:val="24"/>
          <w:szCs w:val="24"/>
        </w:rPr>
        <w:br/>
        <w:t>В ТУРИЗМЕ И ГОСТЕПРИИМСТВЕ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670F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 xml:space="preserve">Учебная дисциплина «Правовое и документационное обеспечение в туризме и гостеприимстве» является обязательной частью общепрофессионального цикла примерной основной образовательной программы в соответствии с ФГОС СПО по специальности. 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 развитии ОК 01,02,03,04,05, ОК 09.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b/>
          <w:sz w:val="24"/>
          <w:szCs w:val="24"/>
        </w:rPr>
        <w:t>1.2. Цель и планируемые результаты освоения дисциплины</w:t>
      </w:r>
      <w:r w:rsidRPr="0021670F">
        <w:rPr>
          <w:rFonts w:ascii="Times New Roman" w:hAnsi="Times New Roman" w:cs="Times New Roman"/>
          <w:sz w:val="24"/>
          <w:szCs w:val="24"/>
        </w:rPr>
        <w:t>: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 знания</w:t>
      </w: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549"/>
        <w:gridCol w:w="1217"/>
        <w:gridCol w:w="4901"/>
      </w:tblGrid>
      <w:tr w:rsidR="00FF5899" w:rsidRPr="0021670F" w:rsidTr="0021670F">
        <w:trPr>
          <w:cantSplit/>
          <w:trHeight w:val="1125"/>
        </w:trPr>
        <w:tc>
          <w:tcPr>
            <w:tcW w:w="586" w:type="pct"/>
            <w:textDirection w:val="btLr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1063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Умения: 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01.01</w:t>
            </w: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в профессиональном и/или социальном контексте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01.02</w:t>
            </w: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01.03</w:t>
            </w: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определять этапы решения задачи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01.04</w:t>
            </w: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01.05</w:t>
            </w: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01.06</w:t>
            </w: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ресурсы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01.07</w:t>
            </w: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владеть актуальными методами работы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01.08</w:t>
            </w: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реализовывать составленный план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01.09</w:t>
            </w: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01.01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01.02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ля решения задач и проблем в профессиональном и/или социальном контексте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01.03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выполнения работ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в профессиональной и смежных областях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01.04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01.05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структуру плана для решения задач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01.06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интерпретации информации,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Умения: 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02.01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02.02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02.03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02.04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02.05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02.01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02.02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реализовывать собственное профессиональное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Умения: 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03.01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03.02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03.03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03.04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презентовать идеи открытия собственного дела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в профессиональной деятельности; оформлять бизнес-план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03.05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02.01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02.02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 взаимодействовать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Умения: 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04.01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04.02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04.01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устную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письменную коммуникацию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Умения: 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05.01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излагать свои мысли и оформлять документы по профессиональной тематике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на государственном языке, проявлять толерантность в рабочем коллективе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05.01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05.02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государственном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Умения: 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09.01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09.02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диалогах на знакомые общие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br/>
              <w:t>и профессиональные темы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09.03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УО 09.04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09.01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09.02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Зо 09.03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Планировать текущую деятельность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сотрудников служб предприятий туризма и гостеприимства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 1.1.01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Производить координацию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работы сотрудников службы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предприятия туризма гостеприимства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 1.1.01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Владеть техникой переговоров, устного общения, включая телефонные переговоры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1.1.01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Федерации в сфере туризма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и гостеприимства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1.1.02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Основы трудового законодательства Российской Федерации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1.1.03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Основы организации, планирования и контроля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деятельности сотрудников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1.1.04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Теория межличностного и делового общения, переговоров, конфликтологии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текущую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сотрудников служб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предприятий туризма и гостеприимства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 1.2.01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Осуществлять организацию и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контроль работы сотрудников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предприятия туризма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и гостеприимства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 1.2.01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туроператорами, экскурсионными бюро, кассами продажи билетов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1.2.01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Основы трудового законодательства Российской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1.2.02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Основы организации, планирования и контроля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деятельности сотрудников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Координировать и контролировать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деятельность сотрудников служб предприятий туризма и гостеприимства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 1.3.01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Производить координацию работы сотрудников службы предприятия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туризма и гостеприимства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1.3.01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в сфере туризма и гостеприимства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1.3.02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Основы трудового законодательства Российской Федерации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1.3.03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Основы организации, планирования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и контроля деятельности сотрудников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1.3.04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Теория межличностного и делового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общения, переговоров, конфликтологии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Осуществлять расчеты с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потребителями за предоставленные услуги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 1.4.01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Использовать технику переговоров, устного общения, включая телефонные переговоры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 1.4.01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Владеть техникой переговоров, устного общения, включая телефонные переговоры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1.4.01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в сфере туризма и гостеприимства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1.4.02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Основы трудового законодательства Российской Федерации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1.4.03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Основы организации, планирования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и контроля деятельности сотрудников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1.4.04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Теория межличностного и делового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общения, переговоров, конфликтологии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Оформлять и обрабатывать заказы клиентов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2.1.01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в сфере туризма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2.1.02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регламентирующие организацию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туроператорской и турагентской деятельности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63" w:type="pct"/>
            <w:vMerge w:val="restar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Координировать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работу по реализации заказа</w:t>
            </w: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2.2.01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в сфере туризма</w:t>
            </w:r>
          </w:p>
        </w:tc>
      </w:tr>
      <w:tr w:rsidR="00FF5899" w:rsidRPr="0021670F" w:rsidTr="0021670F">
        <w:trPr>
          <w:trHeight w:val="20"/>
        </w:trPr>
        <w:tc>
          <w:tcPr>
            <w:tcW w:w="586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 2.2.02</w:t>
            </w:r>
          </w:p>
        </w:tc>
        <w:tc>
          <w:tcPr>
            <w:tcW w:w="2632" w:type="pct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регламентирующие организацию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туроператорской и турагентской деятельности</w:t>
            </w:r>
          </w:p>
        </w:tc>
      </w:tr>
    </w:tbl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8081"/>
      </w:tblGrid>
      <w:tr w:rsidR="00FF5899" w:rsidRPr="0021670F" w:rsidTr="0021670F">
        <w:trPr>
          <w:trHeight w:val="292"/>
        </w:trPr>
        <w:tc>
          <w:tcPr>
            <w:tcW w:w="9494" w:type="dxa"/>
            <w:gridSpan w:val="2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Инвариантные целевые ориентиры программы воспитания 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Целевые ориентиры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ЦОГВ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ЦОГВ.3.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ЦОГВ.4.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ЦОПТВ.1.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ЦОПТВ.3.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ЦОПТВ.5.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ЦОЦНП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FF5899" w:rsidRPr="0021670F" w:rsidTr="0021670F">
        <w:tc>
          <w:tcPr>
            <w:tcW w:w="1413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</w:p>
        </w:tc>
        <w:tc>
          <w:tcPr>
            <w:tcW w:w="8081" w:type="dxa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70F" w:rsidRP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2</w:t>
      </w:r>
      <w:r w:rsidRPr="0021670F">
        <w:rPr>
          <w:rFonts w:ascii="Times New Roman" w:hAnsi="Times New Roman" w:cs="Times New Roman"/>
          <w:b/>
          <w:sz w:val="24"/>
          <w:szCs w:val="24"/>
        </w:rPr>
        <w:t>. СТРУКТУРА И СОДЕРЖАНИЕ УЧЕБНОЙ ДИСЦИПЛИНЫ</w:t>
      </w:r>
    </w:p>
    <w:p w:rsidR="00FF5899" w:rsidRDefault="00FF5899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670F">
        <w:rPr>
          <w:rFonts w:ascii="Times New Roman" w:hAnsi="Times New Roman" w:cs="Times New Roman"/>
          <w:b/>
          <w:sz w:val="24"/>
          <w:szCs w:val="24"/>
        </w:rPr>
        <w:t>2.1. Объем учебной дисциплины и виды учебной работы</w:t>
      </w: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70F" w:rsidRDefault="0021670F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70F" w:rsidRPr="0021670F" w:rsidRDefault="0021670F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2"/>
        <w:gridCol w:w="2535"/>
      </w:tblGrid>
      <w:tr w:rsidR="00FF5899" w:rsidRPr="0021670F" w:rsidTr="0021670F">
        <w:trPr>
          <w:trHeight w:val="490"/>
        </w:trPr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FF5899" w:rsidRPr="0021670F" w:rsidTr="0021670F">
        <w:trPr>
          <w:trHeight w:val="490"/>
        </w:trPr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FF5899" w:rsidRPr="0021670F" w:rsidTr="0021670F">
        <w:trPr>
          <w:trHeight w:val="490"/>
        </w:trPr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F5899" w:rsidRPr="0021670F" w:rsidTr="0021670F">
        <w:trPr>
          <w:trHeight w:val="336"/>
        </w:trPr>
        <w:tc>
          <w:tcPr>
            <w:tcW w:w="9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FF5899" w:rsidRPr="0021670F" w:rsidTr="0021670F">
        <w:trPr>
          <w:trHeight w:val="490"/>
        </w:trPr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FF5899" w:rsidRPr="0021670F" w:rsidTr="0021670F">
        <w:trPr>
          <w:trHeight w:val="490"/>
        </w:trPr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F5899" w:rsidRPr="0021670F" w:rsidTr="0021670F">
        <w:trPr>
          <w:trHeight w:val="331"/>
        </w:trPr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F5899" w:rsidRPr="0021670F">
          <w:footerReference w:type="even" r:id="rId6"/>
          <w:footerReference w:type="default" r:id="rId7"/>
          <w:footerReference w:type="first" r:id="rId8"/>
          <w:pgSz w:w="11906" w:h="16838"/>
          <w:pgMar w:top="1134" w:right="851" w:bottom="992" w:left="1418" w:header="708" w:footer="708" w:gutter="0"/>
          <w:cols w:space="720"/>
        </w:sect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670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 содержание учебной дисциплины </w:t>
      </w:r>
    </w:p>
    <w:tbl>
      <w:tblPr>
        <w:tblW w:w="14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9781"/>
        <w:gridCol w:w="1134"/>
        <w:gridCol w:w="1655"/>
      </w:tblGrid>
      <w:tr w:rsidR="00FF5899" w:rsidRPr="0021670F" w:rsidTr="00CE0B12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 тем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 и 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Коды компетенций </w:t>
            </w: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личностных результатов, формированию которых способствует элемент программы </w:t>
            </w:r>
          </w:p>
        </w:tc>
      </w:tr>
      <w:tr w:rsidR="00FF5899" w:rsidRPr="0021670F" w:rsidTr="00CE0B12">
        <w:trPr>
          <w:trHeight w:val="37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5899" w:rsidRPr="0021670F" w:rsidTr="00CE0B12">
        <w:trPr>
          <w:trHeight w:val="172"/>
        </w:trPr>
        <w:tc>
          <w:tcPr>
            <w:tcW w:w="1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Введение в дисциплину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6/-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52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sz w:val="24"/>
                <w:szCs w:val="24"/>
              </w:rPr>
              <w:t xml:space="preserve">Тема 1.1. Введение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</w:tc>
      </w:tr>
      <w:tr w:rsidR="00FF5899" w:rsidRPr="0021670F" w:rsidTr="00CE0B12">
        <w:trPr>
          <w:trHeight w:val="5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Понятие правового и документационного обеспечения в сфере профессиональной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554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Понятие правового и документационного обеспечения в сфере профессиональной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554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Понятие правового и документационного обеспечения в сфере профессиональной деятельности.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Круглый стол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, направленный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«Право в профессии»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554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Значение учебной дисциплины в профессиональной подготовке специалистов гостиничного бизнеса.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554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Значение учебной дисциплины в профессиональной подготовке специалистов гостиничного бизнеса.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554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Значение учебной дисциплины в профессиональной подготовке специалистов гостиничного бизнеса.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1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Основы предпринимательского и гражданского права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20/8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2.1. Правовое регулирование предпринимательской деятельности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ЦОПТВ.5.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предпринимательской деятельности, ее признаки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Понятие, предмет, принципы и источники российского гражданского права. Имущественные и связанные с ними личные неимущественные отношения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Гражданские правоотношения: понятие, виды, структура. Юридические факты в гражданских правоотношениях.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Действие законодательных актов и других нормативных документов, регулирующих предпринимательскую деятельность в РФ.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Дискуссия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, ориентированная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 «Предпринимательская деятельность в РФ».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Юридические лица и индивидуальные предприниматели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</w:p>
        </w:tc>
      </w:tr>
      <w:tr w:rsidR="00FF5899" w:rsidRPr="0021670F" w:rsidTr="00CE0B12">
        <w:trPr>
          <w:trHeight w:val="539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Понятия и признаки юридического лица. Образование, реорганизация и прекращение деятельности юридических лиц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192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Отдельные виды юридических лиц.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Деловая игра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, направленная на формирование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 «Индивидуальные предприниматели»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CE0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учредительных документов гостиницы, турагенства, </w:t>
            </w:r>
            <w:r w:rsidR="00CE0B12" w:rsidRPr="0021670F">
              <w:rPr>
                <w:rFonts w:ascii="Times New Roman" w:hAnsi="Times New Roman" w:cs="Times New Roman"/>
                <w:sz w:val="24"/>
                <w:szCs w:val="24"/>
              </w:rPr>
              <w:t>туроператора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ил экскурсионного бюро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CE0B12"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учредительных документов гостиницы, турагенства, </w:t>
            </w:r>
            <w:r w:rsidR="00CE0B12" w:rsidRPr="0021670F">
              <w:rPr>
                <w:rFonts w:ascii="Times New Roman" w:hAnsi="Times New Roman" w:cs="Times New Roman"/>
                <w:sz w:val="24"/>
                <w:szCs w:val="24"/>
              </w:rPr>
              <w:t>туроператора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ил экскурсионного бюро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Тема 2.3. Сделки, представительство, сроки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Сделки: понятие, содержание, форма. Представительство и доверенность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366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Сроки осуществления и защиты гражданских прав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CE0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3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ситуационных профессиональных задач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4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ситуационных профессиональных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Обязательственное право </w:t>
            </w:r>
          </w:p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Общие положения об обязательствах. Общие положение о договорах. Публичный договор и его роль в гостиничной индустрии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заключения, изменения и расторжения договора. Отдельные виды обязательств.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CE0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5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договоров, применяющихся в гостиничной сфере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CE0B12"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договоров, применяющихся в гостиничной сфере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2.5. Правовое регулирование сферы туризма и гостеприимства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ЦОГВ.3.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потребителей. Международная гостиничная конвенция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Общие требования к правилам предоставления услуг. Правовое регулирование рекламы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 лабораторных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7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ситуационных профессиональных задач, направленных на  формирование представлений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8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Дискуссия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направленная на формирование гражданско-патриотической позиции, готовности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 «Влияние Международной гостиничной конвенции на развитие индустрии гостеприимства в России»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1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Трудовое право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16/8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Правовое регулирование занятости и трудоустройства в Российской Федерации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ЦОПТВ.3.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</w:t>
            </w:r>
            <w:r w:rsidR="0021670F" w:rsidRPr="0021670F">
              <w:rPr>
                <w:rFonts w:ascii="Times New Roman" w:hAnsi="Times New Roman" w:cs="Times New Roman"/>
                <w:sz w:val="24"/>
                <w:szCs w:val="24"/>
              </w:rPr>
              <w:t>право,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как отрасль права РФ: понятие, предмет. Трудовые правоотношения. Изучение трудового законодательства разных уровней: федеральное, субъектов РФ и локальных нормативных актов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823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трудовых отношений в сфере гостиничном бизнесе. Правовое положение Федеральной службы по труду и занятости, ее функции. Контроль за соблюдением законодательства о занятости и социальных гарантия.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Деловая игра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формирования готовности к непрерывному образованию и самообразованию в выбранной сфере профессиональной деятельности «Трудные трудовые отношения»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Трудовой договор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ЦОГВ.4.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ЦОПТВ.1.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12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Трудовой договор: понятие, стороны, содержание, сроки, форма. Отличия от гражданско-правового договора.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Дел</w:t>
            </w:r>
            <w:r w:rsidR="00CE0B12" w:rsidRPr="00CE0B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овая игра,</w:t>
            </w:r>
            <w:r w:rsidR="00CE0B12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ориентированная на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активное гражданское участие в социально-политических процессах на основе уважения закона и правопорядка, прав и свобод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сограждан «Порядок заключения трудового договора: возрастной ценз, гарантии, необходимые документы для работы в гостинице, испытательный срок»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Определение оснований прекращения трудового договора. Изменения трудового договора (переводы и перемещения). Трудовой договор и право социального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 лабораторных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9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трудового договора с сотрудником предприятия сферы туризма и гостеприимства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10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Составление трудового договора с сотрудником предприятия сферы туризма и гостеприимства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11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ситуационных профессиональных задач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12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ситуационных профессиональных задач, направленных на понимание профессиональных идеалов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Тема 3.3. Рабочее время и время отдыха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811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Понятие рабочего времени. Виды рабочего времени. Учет рабочего времени. Нормальная продолжительность рабочего времени. Определение понятия сокращенной продолжительности рабочего времени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Ненормированное рабочее время.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Индивидуальные проекты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, направленные на развитие и применение навыков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 «Режим рабочего времени в гостиничной индустрии».  Понятие времени отдыха. Виды времени отдыха. Выходные дни. Отпуска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13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ситуационных профессиональных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14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ситуационных профессиональных задач, направленных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3.4. Заработная плата в ответственность за </w:t>
            </w: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нарушение трудового законодательства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Оплата труда: основные понятия, гарантии, формы. Заработная плата: установление, системы, порядок выплаты, ограничение удержаний. Ответственность за задержку выплаты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заработной платы. Изучение порядка исчисления средней заработной платы. Гарантийные и симулирующие выплаты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Определение оплаты труда различных категорий работников, в особых условиях и при других отклонениях от нормальных условий труда. Гарантии и компенсации работникам. Особенности материальной ответственности в гостиничной индустрии. Круглый стол, направленный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15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Разбор расчетных листков и расчет различных выплат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16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Разбор расчетных листков и расчет различных выплат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1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Административное право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4/-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187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Тема 4.1. Административные правонарушения и административная ответственность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право, как отрасль и его источники. Административные правонарушения: понятие, признаки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Ответственность при оказании услуг по размещению и проживанию. Изучение понятия и видов административных взысканий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187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Нормы защиты нарушенных прав и судебный порядок разрешения административных споров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ЦОГВ.4.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Конституционные нормы защиты нарушенных прав. Правовые нормы защиты прав в соответствии с КоАП. Диспут, ориентированный на на активное гражданское участие в социально-политических процессах на основе уважения закона и правопорядка, прав и свобод сограждан «Конституция России – наши права под защито или нет?»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Защита прав и законных интересов предприятий сферы туризма и гостеприимства - юридических лиц и физических лиц. Определение судебного порядка разрешения споров по делам об административных правонарушениях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1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Документационное обеспечение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10/4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187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Тема 5.1. Делопроизводство и</w:t>
            </w:r>
            <w:r w:rsidR="0021670F"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нормы оформления документов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Документ и его функция. Нормативно-методическая база документационного обеспечения управления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313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Требования к составлению и оформлению деловых документов. Классификация и структура организационно-распорядительных документов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187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5.2. Основные виды управленческих документов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Организационные документы. Распорядительные документы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67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Виды информационно-справочных документов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 лабораторных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17 Составления организационных и распорядительных документов гостиницы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18 Составления организационных и распорядительных документов гостиницы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187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Тема 5.3. Организация работы с документами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Понятие и принципы организации документооборота. Порядок ведения документации в сфере туризма и гостиничного бизнеса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Документы по трудовым отношениям.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Деловая игра,</w:t>
            </w:r>
            <w:r w:rsidR="0021670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направленная на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«Деловая речь и ее грамматические особенности»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19 Составление деловых документов в сфере туризма и гостиничного бизнеса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20 Составление деловых документов в сфере туризма и гостиничного бизнеса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c>
          <w:tcPr>
            <w:tcW w:w="1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CE0B12">
        <w:trPr>
          <w:trHeight w:val="20"/>
        </w:trPr>
        <w:tc>
          <w:tcPr>
            <w:tcW w:w="1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99" w:rsidRPr="0021670F" w:rsidRDefault="00FF5899" w:rsidP="00216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ab/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F5899" w:rsidRPr="0021670F">
          <w:footerReference w:type="even" r:id="rId9"/>
          <w:footerReference w:type="default" r:id="rId10"/>
          <w:footerReference w:type="first" r:id="rId11"/>
          <w:pgSz w:w="16840" w:h="11907" w:orient="landscape"/>
          <w:pgMar w:top="1134" w:right="851" w:bottom="992" w:left="1418" w:header="709" w:footer="709" w:gutter="0"/>
          <w:cols w:space="720"/>
        </w:sectPr>
      </w:pPr>
      <w:r w:rsidRPr="0021670F">
        <w:rPr>
          <w:rFonts w:ascii="Times New Roman" w:hAnsi="Times New Roman" w:cs="Times New Roman"/>
          <w:sz w:val="24"/>
          <w:szCs w:val="24"/>
        </w:rPr>
        <w:tab/>
      </w:r>
    </w:p>
    <w:p w:rsidR="00FF5899" w:rsidRPr="00CF7E2D" w:rsidRDefault="00FF5899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7E2D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CF7E2D" w:rsidRDefault="00CF7E2D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7E2D">
        <w:rPr>
          <w:rFonts w:ascii="Times New Roman" w:hAnsi="Times New Roman" w:cs="Times New Roman"/>
          <w:b/>
          <w:sz w:val="24"/>
          <w:szCs w:val="24"/>
        </w:rPr>
        <w:t xml:space="preserve">3.1. Для реализации программы учебной дисциплины должны быть предусмотрены </w:t>
      </w:r>
      <w:r w:rsidRPr="0021670F">
        <w:rPr>
          <w:rFonts w:ascii="Times New Roman" w:hAnsi="Times New Roman" w:cs="Times New Roman"/>
          <w:sz w:val="24"/>
          <w:szCs w:val="24"/>
        </w:rPr>
        <w:t>следующие специальные помещения: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Кабинет «Правового и документационного обеспечения в туризме и гостеприимстве», оснащенные в соответствии с п. 6.1.2.1 примерной образовательной программы по специальности.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3.2. Информационное обеспечение реализации программы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 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 (или) электронных изданий в качестве основного, при этом список, может быть дополнен новыми изданиями.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3.2.1. Основные печатные и электронные издания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 xml:space="preserve">Захарова, Н. А. Государственная политика и законодательство в сфере туристской и гостиничной деятельности: учебное пособие для СПО / Н. А. Захарова. – Саратов, Москва: Профобразование, Ай Пи Ар Медиа, 2020. – 182 c. – ISBN 978-5-4488-0443-4, 978-5-4497-0396-5. – Текст: электронный // Электронный ресурс цифровой образовательной среды СПО PROFобразование: [сайт]. – URL: https://profspo.ru/books/93538 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Захарова, Н. А. Стандартизация, сертификация, лицензирование, надзор и контроль в туристской и гостиничной индустрии: учебное пособие для СПО / Н. А. Захарова. – Саратов, Москва: Профобразование, Ай Пи Ар Медиа, 2020. – 137 c. – ISBN 978-5-4488-0475-5, 978-5-4497-0399-6. – Текст: электронный // Электронный ресурс цифровой образовательной среды СПО PROFобразование: [сайт]. – URL: https://profspo.ru/books/93551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Золотовский, В. А.  Правовое регулирование туристской деятельности: учебник для среднего профессионального образования / В. А. Золотовский, Н. Я. Золотовская. – Москва: Издательство Юрайт, 2021. – 247 с. – (Профессиональное образование). – ISBN 978-5-9916-9854-2. – Текст: электронный // ЭБС Юрайт [сайт]. – URL: https://urait.ru/bcode/472244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 xml:space="preserve">Кухаренко, Т. А. Правовое обеспечение профессиональной деятельности: учебник для СПО / Т. А. Кухаренко. – Саратов: Профобразование, 2021. – 199 c. – ISBN 978-5-4488-1017-6. – Текст: электронный // Электронный ресурс цифровой образовательной среды СПО PROFобразование [сайт]. – URL: </w:t>
      </w:r>
      <w:hyperlink r:id="rId12" w:history="1">
        <w:r w:rsidRPr="0021670F">
          <w:rPr>
            <w:rFonts w:ascii="Times New Roman" w:hAnsi="Times New Roman" w:cs="Times New Roman"/>
            <w:sz w:val="24"/>
            <w:szCs w:val="24"/>
          </w:rPr>
          <w:t>https://profspo.ru/books/102330</w:t>
        </w:r>
      </w:hyperlink>
      <w:r w:rsidRPr="002167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 xml:space="preserve">Егоров, В. П. Документационное обеспечение управления негосударственных организаций в условиях цифровой экономики: учебное пособие для спо / В. П. Егоров, А. В. Слиньков. — Санкт-Петербург: Лань, 2021. — 216 с. — ISBN 978-5-8114-7924-5. — Текст: электронный // Лань : электронно-библиотечная система. — URL: </w:t>
      </w:r>
      <w:hyperlink r:id="rId13" w:history="1">
        <w:r w:rsidRPr="0021670F">
          <w:rPr>
            <w:rFonts w:ascii="Times New Roman" w:hAnsi="Times New Roman" w:cs="Times New Roman"/>
            <w:sz w:val="24"/>
            <w:szCs w:val="24"/>
          </w:rPr>
          <w:t>https://e.lanbook.com/book/180803</w:t>
        </w:r>
      </w:hyperlink>
      <w:r w:rsidRPr="0021670F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CF7E2D" w:rsidRDefault="00FF5899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7E2D">
        <w:rPr>
          <w:rFonts w:ascii="Times New Roman" w:hAnsi="Times New Roman" w:cs="Times New Roman"/>
          <w:b/>
          <w:sz w:val="24"/>
          <w:szCs w:val="24"/>
        </w:rPr>
        <w:t xml:space="preserve">3.2.2. Дополнительные источники 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1. Федеральный закон от 24 ноября 1996 г. N 132-ФЗ «Об основах туристской деятельности в Российской Федерации»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2. Закон РФ от 07.02.1992 N 2300-1 (ред. от 11.06.2021) «О защите прав потребителей»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>3. Распоряжение Правительства РФ от 20.09.2019 N 2129-р (ред. от 23.11.2020) «Об утверждении Стратегии развития туризма в Российской Федерации на период до 2035 года»</w:t>
      </w:r>
    </w:p>
    <w:p w:rsidR="00FF5899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7E2D" w:rsidRPr="0021670F" w:rsidRDefault="00CF7E2D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CF7E2D" w:rsidRDefault="00FF5899" w:rsidP="0021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7E2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 w:rsidRPr="00CF7E2D">
        <w:rPr>
          <w:rFonts w:ascii="Times New Roman" w:hAnsi="Times New Roman" w:cs="Times New Roman"/>
          <w:b/>
          <w:sz w:val="24"/>
          <w:szCs w:val="24"/>
        </w:rPr>
        <w:br/>
        <w:t>УЧЕБНОЙ ДИСЦИПЛИНЫ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2977"/>
        <w:gridCol w:w="3121"/>
      </w:tblGrid>
      <w:tr w:rsidR="00FF5899" w:rsidRPr="0021670F" w:rsidTr="0021670F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F7E2D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E2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F7E2D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E2D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CF7E2D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E2D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F5899" w:rsidRPr="0021670F" w:rsidTr="0021670F">
        <w:trPr>
          <w:trHeight w:val="2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Перечень знаний, осваиваемых в рамках дисциплины: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основные законодательные акты и другие нормативные документы, регулирующие правоотношения сферы туризма и гостеприимства в Российской Федерации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партнерских отношений в туризме гостиничном бизнесе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ab/>
              <w:t>и обязанности работников в сфере профессиональной деятельности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права и обязанности работников в сфере профессиональной деятельности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требования к документационному обеспечению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ab/>
              <w:t>управления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ab/>
              <w:t>в туризме и индустрии гостеприимства стандарты, нормы и правила ведения документации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Знание основных законодательных актов и других нормативных документов;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Правового регулирования партнерских отношений;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Права и обязанности работников;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Общие требования к документационному обеспечению;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Стандарты и нормы ведения документации;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ab/>
              <w:t>оценка внеаудиторной самостоятельной работы.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Наблюдение за выполнением практических заданий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выполнения практических работ.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выполнения индивидуальных практических заданий.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Устный индивидуальный и фронтальный опрос.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Письменная работа в форме тестирования, эссе, индивидуальных заданий.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Накопительная оценка.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рабочей тетради.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Подготовка докладов, рефератов, творческих заданий.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решения ситуационных задач.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21670F">
        <w:trPr>
          <w:trHeight w:val="896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Перечень умений, осваиваемых в рамках дисциплины: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применять правовые нормы в профессиональной деятельности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применять нормы трудового права при взаимодействии с подчиненным персоналом;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оформлять документацию в соответствии с требованиями государственных стандартов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ab/>
              <w:t>и других нормативные документы, регулирующие правоотношения гостиничной деятельности в Российской Федерации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организовывать оформление документации, составление, учет и хранение отчетных данных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правовые нормы в профессиональной деятельности;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Применять нормы трудового права при взаимодействии с подчиненным персоналом;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оформлять документацию в соответствии с требованиями государственных стандартов и других нормативные документы;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организовывать оформление документации, составление, учет и хранение отчетных данных</w:t>
            </w:r>
          </w:p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0"/>
        <w:gridCol w:w="4394"/>
        <w:gridCol w:w="2692"/>
      </w:tblGrid>
      <w:tr w:rsidR="00FF5899" w:rsidRPr="0021670F" w:rsidTr="0021670F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ЦОПТВ.1.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профессиональных задач, направленных на понимание профессиональных идеалов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результатах выполненных ситуационных задач на предмет понимания профессиональных идеалов и ценностей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21670F">
        <w:trPr>
          <w:trHeight w:val="279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ЦОПТВ.3.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Деловая игра на предмет формирования готовности к непрерывному образованию и самообразованию в выбранной сфере профессиональной деятельности «Трудные трудовые отношения»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об осознанной готовности к непрерывному образованию и самообразованию в выбранной сфере профессиональной деятельности по результатам игры</w:t>
            </w:r>
          </w:p>
        </w:tc>
      </w:tr>
      <w:tr w:rsidR="00FF5899" w:rsidRPr="0021670F" w:rsidTr="0021670F">
        <w:trPr>
          <w:trHeight w:val="2790"/>
          <w:jc w:val="center"/>
        </w:trPr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Круглый стол, направленный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«Право в профессии»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готовности к труду в современном высокотехнологичном мире на благо государства и общества.</w:t>
            </w:r>
          </w:p>
        </w:tc>
      </w:tr>
      <w:tr w:rsidR="00FF5899" w:rsidRPr="0021670F" w:rsidTr="0021670F">
        <w:trPr>
          <w:trHeight w:val="2790"/>
          <w:jc w:val="center"/>
        </w:trPr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профессиональных задач, направленных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21670F">
        <w:trPr>
          <w:trHeight w:val="2790"/>
          <w:jc w:val="center"/>
        </w:trPr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Круглый стол, направленный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21670F">
        <w:trPr>
          <w:trHeight w:val="2790"/>
          <w:jc w:val="center"/>
        </w:trPr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Деловая игра, направленная на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«Деловая речь и ее грамматические особенности»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21670F">
        <w:trPr>
          <w:trHeight w:val="2790"/>
          <w:jc w:val="center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ЦОПТВ.5.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Дискуссия, ориентированная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 «Предпринимательская деятельность в РФ».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об осознанном освоении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FF5899" w:rsidRPr="0021670F" w:rsidTr="0021670F">
        <w:trPr>
          <w:trHeight w:val="2790"/>
          <w:jc w:val="center"/>
        </w:trPr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Деловая игра, направленная на формирование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 «Индивидуальные предприниматели»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сформированных представлениях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FF5899" w:rsidRPr="0021670F" w:rsidTr="0021670F">
        <w:trPr>
          <w:trHeight w:val="2790"/>
          <w:jc w:val="center"/>
        </w:trPr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профессиональных задач, направленных на  формирование представлений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21670F">
        <w:trPr>
          <w:trHeight w:val="2790"/>
          <w:jc w:val="center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ЦОГВ.3.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Дискуссия направленная на формирование гражданско-патриотической позиции, готовности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 «Влияние Международной гостиничной конвенции на развитие индустрии гостеприимства в России»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проявлении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FF5899" w:rsidRPr="0021670F" w:rsidTr="0021670F">
        <w:trPr>
          <w:trHeight w:val="1974"/>
          <w:jc w:val="center"/>
        </w:trPr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ЦОГВ.4.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Деловая игра, ориентированная на на активное гражданское участие в социально-политических процессах на основе уважения закона и правопорядка, прав и свобод сограждан «Порядок заключения трудового договора: возрастной ценз, гарантии, необходимые документы для работы в гостинице, испытательный срок»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об активном гражданское участие в социально-политических процессах на основе уважения закона и правопорядка, прав и свобод сограждан.</w:t>
            </w:r>
          </w:p>
        </w:tc>
      </w:tr>
      <w:tr w:rsidR="00FF5899" w:rsidRPr="0021670F" w:rsidTr="0021670F">
        <w:trPr>
          <w:trHeight w:val="2012"/>
          <w:jc w:val="center"/>
        </w:trPr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Диспут, ориентированный на на активное гражданское участие в социально-политических процессах на основе уважения закона и правопорядка, прав и свобод сограждан «Конституция России – наши права под защито или нет?»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21670F">
        <w:trPr>
          <w:trHeight w:val="2368"/>
          <w:jc w:val="center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проекты, направленные на развитие и применение навыков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 «Режим рабочего времени в гостиничной индустрии».  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оценивание мнений о развитии и применению навыков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 </w:t>
            </w:r>
          </w:p>
        </w:tc>
      </w:tr>
    </w:tbl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 xml:space="preserve">План внеурочной деятельности по </w:t>
      </w:r>
    </w:p>
    <w:p w:rsidR="00FF5899" w:rsidRPr="0021670F" w:rsidRDefault="00FF5899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70F">
        <w:rPr>
          <w:rFonts w:ascii="Times New Roman" w:hAnsi="Times New Roman" w:cs="Times New Roman"/>
          <w:sz w:val="24"/>
          <w:szCs w:val="24"/>
        </w:rPr>
        <w:t xml:space="preserve">достижению инвариантных целевых ориентиров программы воспитания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745"/>
        <w:gridCol w:w="1701"/>
        <w:gridCol w:w="1275"/>
        <w:gridCol w:w="851"/>
        <w:gridCol w:w="2977"/>
      </w:tblGrid>
      <w:tr w:rsidR="00FF5899" w:rsidRPr="0021670F" w:rsidTr="0021670F">
        <w:tc>
          <w:tcPr>
            <w:tcW w:w="51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Код и наименование инвариантных целевых ориентиров</w:t>
            </w:r>
          </w:p>
        </w:tc>
        <w:tc>
          <w:tcPr>
            <w:tcW w:w="170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Тема события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(мероприятия)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Формат 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Группа обуча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ющихся</w:t>
            </w:r>
          </w:p>
        </w:tc>
        <w:tc>
          <w:tcPr>
            <w:tcW w:w="2977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динамика достижения целевых ориентиров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899" w:rsidRPr="0021670F" w:rsidTr="0021670F">
        <w:tc>
          <w:tcPr>
            <w:tcW w:w="10060" w:type="dxa"/>
            <w:gridSpan w:val="6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Гражданское воспитание</w:t>
            </w:r>
          </w:p>
        </w:tc>
      </w:tr>
      <w:tr w:rsidR="00FF5899" w:rsidRPr="0021670F" w:rsidTr="0021670F">
        <w:tc>
          <w:tcPr>
            <w:tcW w:w="51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ЦОГВ.6.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  <w:tc>
          <w:tcPr>
            <w:tcW w:w="170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Круглый стол «Права и обязанности студнтов и студенческих клубов»</w:t>
            </w:r>
          </w:p>
        </w:tc>
        <w:tc>
          <w:tcPr>
            <w:tcW w:w="127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Презентация и рассуждения по теме круглого стола</w:t>
            </w:r>
          </w:p>
        </w:tc>
        <w:tc>
          <w:tcPr>
            <w:tcW w:w="85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степени обладания опытом гражданской социально значимой деятельности</w:t>
            </w:r>
          </w:p>
        </w:tc>
      </w:tr>
      <w:tr w:rsidR="00FF5899" w:rsidRPr="0021670F" w:rsidTr="0021670F">
        <w:tc>
          <w:tcPr>
            <w:tcW w:w="10060" w:type="dxa"/>
            <w:gridSpan w:val="6"/>
            <w:shd w:val="clear" w:color="auto" w:fill="auto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</w:tc>
      </w:tr>
      <w:tr w:rsidR="00FF5899" w:rsidRPr="0021670F" w:rsidTr="0021670F">
        <w:tc>
          <w:tcPr>
            <w:tcW w:w="51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ЦОПВ.3.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70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 «Права граждан от Российской Империи до Российской Федерации»</w:t>
            </w:r>
          </w:p>
        </w:tc>
        <w:tc>
          <w:tcPr>
            <w:tcW w:w="127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Рассуждения по темам проектов</w:t>
            </w:r>
          </w:p>
        </w:tc>
        <w:tc>
          <w:tcPr>
            <w:tcW w:w="85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FF5899" w:rsidRPr="0021670F" w:rsidTr="0021670F">
        <w:tc>
          <w:tcPr>
            <w:tcW w:w="10060" w:type="dxa"/>
            <w:gridSpan w:val="6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FF5899" w:rsidRPr="0021670F" w:rsidTr="0021670F">
        <w:tc>
          <w:tcPr>
            <w:tcW w:w="51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ЦОДНВ.3.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  <w:tc>
          <w:tcPr>
            <w:tcW w:w="170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Семинар на тему «Права </w:t>
            </w:r>
            <w:r w:rsidR="00CF7E2D" w:rsidRPr="0021670F">
              <w:rPr>
                <w:rFonts w:ascii="Times New Roman" w:hAnsi="Times New Roman" w:cs="Times New Roman"/>
                <w:sz w:val="24"/>
                <w:szCs w:val="24"/>
              </w:rPr>
              <w:t>колониальных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 стран в современном мире»</w:t>
            </w:r>
          </w:p>
        </w:tc>
        <w:tc>
          <w:tcPr>
            <w:tcW w:w="127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Рассуждения по темам семинара</w:t>
            </w:r>
          </w:p>
        </w:tc>
        <w:tc>
          <w:tcPr>
            <w:tcW w:w="85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сформированных представлениях  о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FF5899" w:rsidRPr="0021670F" w:rsidTr="0021670F">
        <w:tc>
          <w:tcPr>
            <w:tcW w:w="10060" w:type="dxa"/>
            <w:gridSpan w:val="6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FF5899" w:rsidRPr="0021670F" w:rsidTr="0021670F">
        <w:tc>
          <w:tcPr>
            <w:tcW w:w="51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ЦОЭВ.1.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</w:t>
            </w:r>
          </w:p>
        </w:tc>
        <w:tc>
          <w:tcPr>
            <w:tcW w:w="170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Брейн-ринг «Право в произведениях русского народа»</w:t>
            </w:r>
          </w:p>
        </w:tc>
        <w:tc>
          <w:tcPr>
            <w:tcW w:w="127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Обмен мнениями по результатам брейн-ринга</w:t>
            </w:r>
          </w:p>
        </w:tc>
        <w:tc>
          <w:tcPr>
            <w:tcW w:w="85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результатах брейн-ринга самовыражении, реализации творческих способностей</w:t>
            </w:r>
          </w:p>
        </w:tc>
      </w:tr>
      <w:tr w:rsidR="00FF5899" w:rsidRPr="0021670F" w:rsidTr="0021670F">
        <w:tc>
          <w:tcPr>
            <w:tcW w:w="10060" w:type="dxa"/>
            <w:gridSpan w:val="6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F5899" w:rsidRPr="0021670F" w:rsidTr="0021670F">
        <w:tc>
          <w:tcPr>
            <w:tcW w:w="51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4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ЦОФВ.1.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  <w:tc>
          <w:tcPr>
            <w:tcW w:w="170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Круглый стол на тему «Право человека на физическое и психическое здоровье»</w:t>
            </w:r>
          </w:p>
        </w:tc>
        <w:tc>
          <w:tcPr>
            <w:tcW w:w="127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Обмен мнениями по теме круглого стола</w:t>
            </w:r>
          </w:p>
        </w:tc>
        <w:tc>
          <w:tcPr>
            <w:tcW w:w="85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понимании практической деятельности понимание ценности жизни, здоровья и безопасности</w:t>
            </w:r>
          </w:p>
        </w:tc>
      </w:tr>
      <w:tr w:rsidR="00FF5899" w:rsidRPr="0021670F" w:rsidTr="0021670F">
        <w:tc>
          <w:tcPr>
            <w:tcW w:w="10060" w:type="dxa"/>
            <w:gridSpan w:val="6"/>
            <w:shd w:val="clear" w:color="auto" w:fill="auto"/>
            <w:vAlign w:val="center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FF5899" w:rsidRPr="0021670F" w:rsidTr="0021670F">
        <w:tc>
          <w:tcPr>
            <w:tcW w:w="51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170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Квест-игра  «Правовая культура в гостиничном бизнесе» </w:t>
            </w:r>
          </w:p>
        </w:tc>
        <w:tc>
          <w:tcPr>
            <w:tcW w:w="127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Обмен мнениями по результатам </w:t>
            </w:r>
            <w:r w:rsidR="00CF7E2D" w:rsidRPr="0021670F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-игры</w:t>
            </w:r>
          </w:p>
        </w:tc>
        <w:tc>
          <w:tcPr>
            <w:tcW w:w="85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профессионально-трудовой деятельности, регулирования трудовых отношений, готовый учиться и трудиться в современном высокотехнологичном мире</w:t>
            </w:r>
          </w:p>
        </w:tc>
      </w:tr>
      <w:tr w:rsidR="00FF5899" w:rsidRPr="0021670F" w:rsidTr="0021670F">
        <w:tc>
          <w:tcPr>
            <w:tcW w:w="10060" w:type="dxa"/>
            <w:gridSpan w:val="6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FF5899" w:rsidRPr="0021670F" w:rsidTr="0021670F">
        <w:tc>
          <w:tcPr>
            <w:tcW w:w="51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ЦОЭВ.4.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170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Дискуссия на тему «Экологическое право»</w:t>
            </w:r>
          </w:p>
        </w:tc>
        <w:tc>
          <w:tcPr>
            <w:tcW w:w="127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Обмен мнениями по результатам </w:t>
            </w:r>
            <w:r w:rsidR="00CF7E2D" w:rsidRPr="0021670F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  <w:bookmarkStart w:id="6" w:name="_GoBack"/>
            <w:bookmarkEnd w:id="6"/>
          </w:p>
        </w:tc>
        <w:tc>
          <w:tcPr>
            <w:tcW w:w="85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проявлении опыта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FF5899" w:rsidRPr="0021670F" w:rsidTr="0021670F">
        <w:tc>
          <w:tcPr>
            <w:tcW w:w="10060" w:type="dxa"/>
            <w:gridSpan w:val="6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FF5899" w:rsidRPr="0021670F" w:rsidTr="0021670F">
        <w:tc>
          <w:tcPr>
            <w:tcW w:w="51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ЦОЦНП.2.</w:t>
            </w:r>
          </w:p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Обладающий представлением о современной научной картине мира, достижениях науки и техники, аргументированно выражающий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170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 результатов проектов «Права граждан глазами студентов»</w:t>
            </w:r>
          </w:p>
        </w:tc>
        <w:tc>
          <w:tcPr>
            <w:tcW w:w="1275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>Обмен мнениями по результатам выставки</w:t>
            </w:r>
          </w:p>
        </w:tc>
        <w:tc>
          <w:tcPr>
            <w:tcW w:w="851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F5899" w:rsidRPr="0021670F" w:rsidRDefault="00FF5899" w:rsidP="00216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70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высказываний, суждений о представлениях о современной научной картине мира, достижениях науки и техники, аргументированно выражающий понимание </w:t>
            </w:r>
            <w:r w:rsidRPr="00216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 науки и технологий для развития российского общества и обеспечения его безопасности</w:t>
            </w:r>
          </w:p>
        </w:tc>
      </w:tr>
    </w:tbl>
    <w:p w:rsidR="0021670F" w:rsidRPr="0021670F" w:rsidRDefault="0021670F" w:rsidP="0021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1670F" w:rsidRPr="00216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827" w:rsidRDefault="009E6827">
      <w:pPr>
        <w:spacing w:after="0" w:line="240" w:lineRule="auto"/>
      </w:pPr>
      <w:r>
        <w:separator/>
      </w:r>
    </w:p>
  </w:endnote>
  <w:endnote w:type="continuationSeparator" w:id="0">
    <w:p w:rsidR="009E6827" w:rsidRDefault="009E6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0F" w:rsidRPr="00FF5899" w:rsidRDefault="0021670F" w:rsidP="00FF5899">
    <w:r w:rsidRPr="00FF5899"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B8D799C" wp14:editId="5D7F3EA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0" cy="0"/>
              <wp:effectExtent l="0" t="0" r="0" b="0"/>
              <wp:wrapSquare wrapText="bothSides" distT="0" distB="0" distL="0" distR="0"/>
              <wp:docPr id="30" name="Pictur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1670F" w:rsidRPr="00FF5899" w:rsidRDefault="0021670F" w:rsidP="00FF5899"/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8D799C" id="_x0000_t202" coordsize="21600,21600" o:spt="202" path="m,l,21600r21600,l21600,xe">
              <v:stroke joinstyle="miter"/>
              <v:path gradientshapeok="t" o:connecttype="rect"/>
            </v:shapetype>
            <v:shape id="Picture 30" o:spid="_x0000_s1026" type="#_x0000_t202" style="position:absolute;margin-left:0;margin-top:.05pt;width:0;height:0;z-index: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" filled="f" stroked="f">
              <v:textbox style="mso-fit-shape-to-text:t" inset="0,0,0,0">
                <w:txbxContent>
                  <w:p w:rsidR="0021670F" w:rsidRPr="00FF5899" w:rsidRDefault="0021670F" w:rsidP="00FF5899"/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0F" w:rsidRPr="00FF5899" w:rsidRDefault="0021670F" w:rsidP="00FF5899">
    <w:r w:rsidRPr="00FF5899">
      <w:fldChar w:fldCharType="begin"/>
    </w:r>
    <w:r w:rsidRPr="00FF5899">
      <w:instrText xml:space="preserve">PAGE </w:instrText>
    </w:r>
    <w:r w:rsidRPr="00FF5899">
      <w:fldChar w:fldCharType="separate"/>
    </w:r>
    <w:r w:rsidR="00CF7E2D">
      <w:rPr>
        <w:noProof/>
      </w:rPr>
      <w:t>9</w:t>
    </w:r>
    <w:r w:rsidRPr="00FF589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0F" w:rsidRPr="00FF5899" w:rsidRDefault="0021670F" w:rsidP="00FF5899"/>
  <w:p w:rsidR="0021670F" w:rsidRPr="00FF5899" w:rsidRDefault="0021670F" w:rsidP="00FF5899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0F" w:rsidRPr="00FF5899" w:rsidRDefault="0021670F" w:rsidP="00FF5899">
    <w:r w:rsidRPr="00FF5899"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5932C23" wp14:editId="2A111FA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0" cy="0"/>
              <wp:effectExtent l="0" t="0" r="0" b="0"/>
              <wp:wrapSquare wrapText="bothSides" distT="0" distB="0" distL="0" distR="0"/>
              <wp:docPr id="54" name="Picture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1670F" w:rsidRPr="00FF5899" w:rsidRDefault="0021670F" w:rsidP="00FF5899"/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932C23" id="_x0000_t202" coordsize="21600,21600" o:spt="202" path="m,l,21600r21600,l21600,xe">
              <v:stroke joinstyle="miter"/>
              <v:path gradientshapeok="t" o:connecttype="rect"/>
            </v:shapetype>
            <v:shape id="Picture 54" o:spid="_x0000_s1027" type="#_x0000_t202" style="position:absolute;margin-left:0;margin-top:.05pt;width:0;height:0;z-index:25166028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" filled="f" stroked="f">
              <v:textbox style="mso-fit-shape-to-text:t" inset="0,0,0,0">
                <w:txbxContent>
                  <w:p w:rsidR="0021670F" w:rsidRPr="00FF5899" w:rsidRDefault="0021670F" w:rsidP="00FF5899"/>
                </w:txbxContent>
              </v:textbox>
              <w10:wrap type="square"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0F" w:rsidRPr="00FF5899" w:rsidRDefault="0021670F" w:rsidP="00FF5899">
    <w:r w:rsidRPr="00FF5899">
      <w:fldChar w:fldCharType="begin"/>
    </w:r>
    <w:r w:rsidRPr="00FF5899">
      <w:instrText xml:space="preserve">PAGE </w:instrText>
    </w:r>
    <w:r w:rsidRPr="00FF5899">
      <w:fldChar w:fldCharType="separate"/>
    </w:r>
    <w:r w:rsidR="00CF7E2D">
      <w:rPr>
        <w:noProof/>
      </w:rPr>
      <w:t>23</w:t>
    </w:r>
    <w:r w:rsidRPr="00FF5899"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0F" w:rsidRPr="00FF5899" w:rsidRDefault="0021670F" w:rsidP="00FF5899"/>
  <w:p w:rsidR="0021670F" w:rsidRPr="00FF5899" w:rsidRDefault="0021670F" w:rsidP="00FF589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827" w:rsidRDefault="009E6827">
      <w:pPr>
        <w:spacing w:after="0" w:line="240" w:lineRule="auto"/>
      </w:pPr>
      <w:r>
        <w:separator/>
      </w:r>
    </w:p>
  </w:footnote>
  <w:footnote w:type="continuationSeparator" w:id="0">
    <w:p w:rsidR="009E6827" w:rsidRDefault="009E68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13"/>
    <w:rsid w:val="0021670F"/>
    <w:rsid w:val="00266740"/>
    <w:rsid w:val="003B6A91"/>
    <w:rsid w:val="009E6827"/>
    <w:rsid w:val="00CE0B12"/>
    <w:rsid w:val="00CF7E2D"/>
    <w:rsid w:val="00F65613"/>
    <w:rsid w:val="00FF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EA9B5"/>
  <w15:chartTrackingRefBased/>
  <w15:docId w15:val="{7879888C-A50C-41B0-AD37-9E151204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hyperlink" Target="https://e.lanbook.com/book/180803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hyperlink" Target="https://profspo.ru/books/1023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5987</Words>
  <Characters>34128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38-3</cp:lastModifiedBy>
  <cp:revision>4</cp:revision>
  <dcterms:created xsi:type="dcterms:W3CDTF">2024-10-10T11:09:00Z</dcterms:created>
  <dcterms:modified xsi:type="dcterms:W3CDTF">2024-10-10T11:46:00Z</dcterms:modified>
</cp:coreProperties>
</file>