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F9" w:rsidRPr="00926940" w:rsidRDefault="00E756F9" w:rsidP="007F3CC6">
      <w:pPr>
        <w:spacing w:after="0" w:line="259" w:lineRule="auto"/>
        <w:ind w:left="-709" w:right="-717"/>
        <w:jc w:val="right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27" w:line="259" w:lineRule="auto"/>
        <w:rPr>
          <w:rFonts w:ascii="Calibri" w:eastAsia="Calibri" w:hAnsi="Calibri" w:cs="Calibri"/>
          <w:sz w:val="28"/>
        </w:rPr>
      </w:pPr>
      <w:r w:rsidRPr="00926940">
        <w:rPr>
          <w:rFonts w:ascii="Calibri" w:eastAsia="Calibri" w:hAnsi="Calibri" w:cs="Calibri"/>
        </w:rPr>
        <w:t xml:space="preserve"> </w:t>
      </w:r>
    </w:p>
    <w:tbl>
      <w:tblPr>
        <w:tblpPr w:leftFromText="180" w:rightFromText="180" w:vertAnchor="page" w:horzAnchor="margin" w:tblpXSpec="center" w:tblpY="1142"/>
        <w:tblW w:w="425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29"/>
        <w:gridCol w:w="1652"/>
        <w:gridCol w:w="1656"/>
      </w:tblGrid>
      <w:tr w:rsidR="00926940" w:rsidRPr="00926940" w:rsidTr="00E756F9">
        <w:trPr>
          <w:trHeight w:val="190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56F9" w:rsidRPr="00926940" w:rsidRDefault="00E756F9" w:rsidP="00E756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Областное государственное бюджетное </w:t>
            </w:r>
            <w:r w:rsidRPr="009269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профессиональное образовательное </w:t>
            </w:r>
            <w:r w:rsidR="00114B15" w:rsidRPr="009269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учреждение «</w:t>
            </w:r>
            <w:r w:rsidRPr="009269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Ульяновский техникум питания и торговли»</w:t>
            </w:r>
          </w:p>
        </w:tc>
      </w:tr>
      <w:tr w:rsidR="00926940" w:rsidRPr="00926940" w:rsidTr="00E756F9">
        <w:trPr>
          <w:trHeight w:val="129"/>
          <w:tblCellSpacing w:w="0" w:type="dxa"/>
        </w:trPr>
        <w:tc>
          <w:tcPr>
            <w:tcW w:w="3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56F9" w:rsidRPr="00926940" w:rsidRDefault="00E756F9" w:rsidP="00E756F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Pr="0092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Рабочая программа общеобразовательной дисциплины </w:t>
            </w:r>
            <w:r w:rsidR="00424F52" w:rsidRPr="0092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БД</w:t>
            </w:r>
            <w:r w:rsidRPr="0092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 Химия</w:t>
            </w:r>
          </w:p>
          <w:p w:rsidR="00E756F9" w:rsidRPr="00926940" w:rsidRDefault="00E756F9" w:rsidP="00E756F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92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4.1, 4.2.3, 4.2.4, 5.5.3, 5.6.2, 7.5, 8.2.3, 8.4, 8.5)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56F9" w:rsidRPr="00926940" w:rsidRDefault="00E756F9" w:rsidP="00E756F9">
            <w:pPr>
              <w:keepNext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№ 1</w:t>
            </w:r>
          </w:p>
          <w:p w:rsidR="00E756F9" w:rsidRPr="00926940" w:rsidRDefault="00E756F9" w:rsidP="00E756F9">
            <w:pPr>
              <w:keepNext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№ 0</w:t>
            </w:r>
          </w:p>
        </w:tc>
        <w:tc>
          <w:tcPr>
            <w:tcW w:w="8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756F9" w:rsidRPr="00926940" w:rsidRDefault="00E756F9" w:rsidP="00E756F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1 из 45</w:t>
            </w:r>
          </w:p>
        </w:tc>
      </w:tr>
    </w:tbl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1252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1252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1252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1252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1252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1252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181" w:after="0" w:line="360" w:lineRule="auto"/>
        <w:ind w:right="-2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940">
        <w:rPr>
          <w:rFonts w:ascii="Times New Roman" w:eastAsia="Times New Roman" w:hAnsi="Times New Roman" w:cs="Times New Roman"/>
          <w:b/>
          <w:sz w:val="32"/>
          <w:szCs w:val="32"/>
        </w:rPr>
        <w:t xml:space="preserve">  ПРОГРАММА ОБЩЕОБРАЗОВАТЕЛЬНОЙ ДИСЦИПЛИНЫ</w:t>
      </w:r>
    </w:p>
    <w:p w:rsidR="00E756F9" w:rsidRPr="00926940" w:rsidRDefault="00E756F9" w:rsidP="00E756F9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940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</w:t>
      </w:r>
      <w:r w:rsidR="00DB4FDC" w:rsidRPr="00926940">
        <w:rPr>
          <w:rFonts w:ascii="Times New Roman" w:eastAsia="Times New Roman" w:hAnsi="Times New Roman" w:cs="Times New Roman"/>
          <w:b/>
          <w:sz w:val="32"/>
          <w:szCs w:val="32"/>
        </w:rPr>
        <w:t>БД</w:t>
      </w:r>
      <w:r w:rsidRPr="00926940">
        <w:rPr>
          <w:rFonts w:ascii="Times New Roman" w:eastAsia="Times New Roman" w:hAnsi="Times New Roman" w:cs="Times New Roman"/>
          <w:b/>
          <w:sz w:val="32"/>
          <w:szCs w:val="32"/>
        </w:rPr>
        <w:t>.12 ХИМИЯ</w:t>
      </w:r>
    </w:p>
    <w:p w:rsidR="00E756F9" w:rsidRPr="00926940" w:rsidRDefault="00E756F9" w:rsidP="00E756F9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940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43.0</w:t>
      </w:r>
      <w:r w:rsidR="00DB4FDC" w:rsidRPr="00926940">
        <w:rPr>
          <w:rFonts w:ascii="Times New Roman" w:eastAsia="Times New Roman" w:hAnsi="Times New Roman" w:cs="Times New Roman"/>
          <w:b/>
          <w:sz w:val="32"/>
          <w:szCs w:val="32"/>
        </w:rPr>
        <w:t>2</w:t>
      </w:r>
      <w:r w:rsidRPr="00926940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DB4FDC" w:rsidRPr="00926940">
        <w:rPr>
          <w:rFonts w:ascii="Times New Roman" w:eastAsia="Times New Roman" w:hAnsi="Times New Roman" w:cs="Times New Roman"/>
          <w:b/>
          <w:sz w:val="32"/>
          <w:szCs w:val="32"/>
        </w:rPr>
        <w:t>16</w:t>
      </w:r>
      <w:r w:rsidRPr="00926940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="00DB4FDC" w:rsidRPr="00926940">
        <w:rPr>
          <w:rFonts w:ascii="Times New Roman" w:eastAsia="Times New Roman" w:hAnsi="Times New Roman" w:cs="Times New Roman"/>
          <w:b/>
          <w:sz w:val="32"/>
          <w:szCs w:val="32"/>
        </w:rPr>
        <w:t>Туризм и гостеприимство</w:t>
      </w: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6F9" w:rsidRPr="00926940" w:rsidRDefault="00E756F9" w:rsidP="00E756F9">
      <w:pPr>
        <w:widowControl w:val="0"/>
        <w:tabs>
          <w:tab w:val="left" w:pos="1435"/>
        </w:tabs>
        <w:autoSpaceDE w:val="0"/>
        <w:autoSpaceDN w:val="0"/>
        <w:spacing w:before="121"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E756F9" w:rsidRPr="00926940" w:rsidSect="007F3CC6">
          <w:footerReference w:type="default" r:id="rId7"/>
          <w:pgSz w:w="11910" w:h="16840"/>
          <w:pgMar w:top="720" w:right="3" w:bottom="720" w:left="0" w:header="720" w:footer="720" w:gutter="0"/>
          <w:cols w:space="720"/>
          <w:titlePg/>
          <w:docGrid w:linePitch="299"/>
        </w:sectPr>
      </w:pPr>
      <w:r w:rsidRPr="00926940">
        <w:rPr>
          <w:rFonts w:ascii="Times New Roman" w:eastAsia="Times New Roman" w:hAnsi="Times New Roman" w:cs="Times New Roman"/>
          <w:sz w:val="24"/>
        </w:rPr>
        <w:t>Ульяновск    202</w:t>
      </w:r>
      <w:r w:rsidR="00424F52" w:rsidRPr="00926940">
        <w:rPr>
          <w:rFonts w:ascii="Times New Roman" w:eastAsia="Times New Roman" w:hAnsi="Times New Roman" w:cs="Times New Roman"/>
          <w:sz w:val="24"/>
        </w:rPr>
        <w:t>4</w:t>
      </w: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общеобразовательной учебной дисциплины «Химия» составлена на основе примерной  рабочей программы общеобразовательной программы «Химия» для профессиональных образовательных организаций разработанной под руководством: Петровой Юлии Юрьевны, канд. хим. наук, доцент, соруководитель: Дорофеева Маргарита,  Юрьевна, канд. тех. наук, авторским коллективом: Безуевская Валерия Александровна, канд. пед. наук, доцент</w:t>
      </w:r>
      <w:r w:rsidR="00C95041" w:rsidRPr="009269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9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041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t xml:space="preserve">Рецензенты </w:t>
      </w:r>
    </w:p>
    <w:p w:rsidR="00C95041" w:rsidRPr="00926940" w:rsidRDefault="00C95041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t>Карлов С.С. – доктор химических наук, профессор, и.о. декана химического факультета МГУ имени М.В. Ломоносова</w:t>
      </w: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t>Керимов Э.Ю. - кандидат химических наук, доцент, доцент кафедры общей химии химического факультета МГУ имени М.В. Ломоносова, старший методист Университетской гимназии МГУ имени М.В. Ломоносова</w:t>
      </w: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t>(Утвержденной на заседании по оценке качества примерных рабочих программ общеобразовательного и социально-</w:t>
      </w:r>
      <w:r w:rsidR="00114B15" w:rsidRPr="00926940">
        <w:rPr>
          <w:rFonts w:ascii="Times New Roman" w:eastAsia="Times New Roman" w:hAnsi="Times New Roman" w:cs="Times New Roman"/>
          <w:sz w:val="24"/>
          <w:szCs w:val="24"/>
        </w:rPr>
        <w:t>гуманитарного</w:t>
      </w:r>
      <w:r w:rsidRPr="00926940">
        <w:rPr>
          <w:rFonts w:ascii="Times New Roman" w:eastAsia="Times New Roman" w:hAnsi="Times New Roman" w:cs="Times New Roman"/>
          <w:sz w:val="24"/>
          <w:szCs w:val="24"/>
        </w:rPr>
        <w:t xml:space="preserve"> циклов среднего профессионального образования Протокол №14 от 30 ноября 2022 года)</w:t>
      </w: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702"/>
        <w:gridCol w:w="4652"/>
      </w:tblGrid>
      <w:tr w:rsidR="00926940" w:rsidRPr="00926940" w:rsidTr="00E756F9">
        <w:tc>
          <w:tcPr>
            <w:tcW w:w="5053" w:type="dxa"/>
            <w:shd w:val="clear" w:color="auto" w:fill="auto"/>
          </w:tcPr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РЕКОМЕНДОВАНА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МК УГПС 43.00.00 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 и туризм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</w:t>
            </w:r>
            <w:r w:rsidR="00C95041"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А.А. Абрамова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26940"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Протокол №</w:t>
            </w: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«</w:t>
            </w:r>
            <w:r w:rsidR="00424F52"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26</w:t>
            </w: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 августа 202</w:t>
            </w:r>
            <w:r w:rsidR="00424F52"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г.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Ю.Ю. Бесова</w:t>
            </w:r>
          </w:p>
          <w:p w:rsidR="00E756F9" w:rsidRPr="00926940" w:rsidRDefault="00E756F9" w:rsidP="00E756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E756F9" w:rsidRPr="00926940" w:rsidRDefault="00E756F9" w:rsidP="00424F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r w:rsidR="00424F52"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26</w:t>
            </w: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 августа 202</w:t>
            </w:r>
            <w:r w:rsidR="00424F52"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 w:rsidRPr="009269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г.</w:t>
            </w:r>
          </w:p>
        </w:tc>
      </w:tr>
    </w:tbl>
    <w:p w:rsidR="00926940" w:rsidRDefault="00926940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6940" w:rsidRDefault="00926940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6940" w:rsidRDefault="00926940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6940" w:rsidRDefault="00926940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</w:t>
      </w: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</w:t>
      </w:r>
      <w:r w:rsidR="00DB4FDC" w:rsidRPr="00926940">
        <w:rPr>
          <w:rFonts w:ascii="Times New Roman" w:eastAsia="Times New Roman" w:hAnsi="Times New Roman" w:cs="Times New Roman"/>
          <w:b/>
          <w:sz w:val="24"/>
          <w:szCs w:val="24"/>
        </w:rPr>
        <w:t xml:space="preserve">туристического </w:t>
      </w:r>
      <w:r w:rsidR="00926940" w:rsidRPr="00926940">
        <w:rPr>
          <w:rFonts w:ascii="Times New Roman" w:eastAsia="Times New Roman" w:hAnsi="Times New Roman" w:cs="Times New Roman"/>
          <w:b/>
          <w:sz w:val="24"/>
          <w:szCs w:val="24"/>
        </w:rPr>
        <w:t>агентства «</w:t>
      </w:r>
      <w:r w:rsidR="00DB4FDC" w:rsidRPr="0092694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UMATRAVEL</w:t>
      </w:r>
      <w:r w:rsidR="00DB4FDC" w:rsidRPr="00926940">
        <w:rPr>
          <w:rFonts w:ascii="Times New Roman" w:eastAsia="Times New Roman" w:hAnsi="Times New Roman" w:cs="Times New Roman"/>
          <w:b/>
          <w:sz w:val="24"/>
          <w:szCs w:val="24"/>
        </w:rPr>
        <w:t>» М.М. Подгорнова</w:t>
      </w: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t>Составитель – преподаватель Ганина Е.В.</w:t>
      </w: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94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1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before="67" w:after="0" w:line="240" w:lineRule="auto"/>
        <w:ind w:right="1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56F9" w:rsidRPr="00926940" w:rsidRDefault="00E756F9" w:rsidP="00E756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756F9" w:rsidRPr="00926940" w:rsidRDefault="00E756F9" w:rsidP="00E756F9">
      <w:pPr>
        <w:spacing w:after="27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tabs>
          <w:tab w:val="center" w:pos="4679"/>
          <w:tab w:val="center" w:pos="7878"/>
        </w:tabs>
        <w:spacing w:after="48" w:line="223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DB4FDC" w:rsidRPr="00926940" w:rsidRDefault="00DB4FDC" w:rsidP="00E756F9">
      <w:pPr>
        <w:spacing w:after="0" w:line="259" w:lineRule="auto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1" w:line="257" w:lineRule="auto"/>
        <w:ind w:right="75"/>
        <w:jc w:val="center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СОДЕРЖАНИЕ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 Общая характеристика рабочей программы общеобразовательной </w:t>
      </w:r>
    </w:p>
    <w:p w:rsidR="00E756F9" w:rsidRPr="00926940" w:rsidRDefault="00E756F9" w:rsidP="00E756F9">
      <w:pPr>
        <w:tabs>
          <w:tab w:val="right" w:leader="dot" w:pos="9429"/>
        </w:tabs>
        <w:spacing w:after="4" w:line="254" w:lineRule="auto"/>
        <w:ind w:right="80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926940">
        <w:rPr>
          <w:rFonts w:ascii="Times New Roman" w:eastAsia="Calibri" w:hAnsi="Times New Roman" w:cs="Times New Roman"/>
          <w:sz w:val="28"/>
          <w:lang w:val="en-US"/>
        </w:rPr>
        <w:fldChar w:fldCharType="begin"/>
      </w:r>
      <w:r w:rsidRPr="00926940">
        <w:rPr>
          <w:rFonts w:ascii="Times New Roman" w:eastAsia="Calibri" w:hAnsi="Times New Roman" w:cs="Times New Roman"/>
          <w:sz w:val="28"/>
          <w:lang w:val="en-US"/>
        </w:rPr>
        <w:instrText xml:space="preserve"> TOC \o "1-1" \h \z \u </w:instrText>
      </w:r>
      <w:r w:rsidRPr="00926940">
        <w:rPr>
          <w:rFonts w:ascii="Times New Roman" w:eastAsia="Calibri" w:hAnsi="Times New Roman" w:cs="Times New Roman"/>
          <w:sz w:val="28"/>
          <w:lang w:val="en-US"/>
        </w:rPr>
        <w:fldChar w:fldCharType="separate"/>
      </w:r>
      <w:hyperlink w:anchor="_Toc89423">
        <w:r w:rsidRPr="00926940">
          <w:rPr>
            <w:rFonts w:ascii="Times New Roman" w:eastAsia="Calibri" w:hAnsi="Times New Roman" w:cs="Times New Roman"/>
            <w:sz w:val="28"/>
            <w:lang w:val="en-US"/>
          </w:rPr>
          <w:t>дисциплины «Химия»</w:t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  <w:tab/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begin"/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  <w:instrText>PAGEREF _Toc89423 \h</w:instrText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separate"/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  <w:t xml:space="preserve">4 </w:t>
        </w:r>
        <w:r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end"/>
        </w:r>
      </w:hyperlink>
    </w:p>
    <w:p w:rsidR="00E756F9" w:rsidRPr="00926940" w:rsidRDefault="00246000" w:rsidP="00E756F9">
      <w:pPr>
        <w:tabs>
          <w:tab w:val="right" w:leader="dot" w:pos="9429"/>
        </w:tabs>
        <w:spacing w:after="4" w:line="254" w:lineRule="auto"/>
        <w:ind w:right="80"/>
        <w:jc w:val="both"/>
        <w:rPr>
          <w:rFonts w:ascii="Times New Roman" w:eastAsia="Calibri" w:hAnsi="Times New Roman" w:cs="Times New Roman"/>
          <w:sz w:val="28"/>
          <w:lang w:val="en-US"/>
        </w:rPr>
      </w:pPr>
      <w:hyperlink w:anchor="_Toc89424"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>2. Структура и содержание общеобразовательной дисциплины «Химия»</w: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ab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begin"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instrText>PAGEREF _Toc89424 \h</w:instrTex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separate"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 xml:space="preserve">15 </w: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end"/>
        </w:r>
      </w:hyperlink>
    </w:p>
    <w:p w:rsidR="00E756F9" w:rsidRPr="00926940" w:rsidRDefault="00246000" w:rsidP="00E756F9">
      <w:pPr>
        <w:tabs>
          <w:tab w:val="right" w:leader="dot" w:pos="9429"/>
        </w:tabs>
        <w:spacing w:after="4" w:line="254" w:lineRule="auto"/>
        <w:ind w:right="80"/>
        <w:jc w:val="both"/>
        <w:rPr>
          <w:rFonts w:ascii="Times New Roman" w:eastAsia="Calibri" w:hAnsi="Times New Roman" w:cs="Times New Roman"/>
          <w:sz w:val="28"/>
          <w:lang w:val="en-US"/>
        </w:rPr>
      </w:pPr>
      <w:hyperlink w:anchor="_Toc89425"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>3. Условия реализации программы общеобразовательной дисциплины</w: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ab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begin"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instrText>PAGEREF _Toc89425 \h</w:instrTex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separate"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 xml:space="preserve">34 </w: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end"/>
        </w:r>
      </w:hyperlink>
    </w:p>
    <w:p w:rsidR="00E756F9" w:rsidRPr="00926940" w:rsidRDefault="00246000" w:rsidP="00E756F9">
      <w:pPr>
        <w:tabs>
          <w:tab w:val="right" w:leader="dot" w:pos="9429"/>
        </w:tabs>
        <w:spacing w:after="4" w:line="254" w:lineRule="auto"/>
        <w:ind w:right="80"/>
        <w:jc w:val="both"/>
        <w:rPr>
          <w:rFonts w:ascii="Times New Roman" w:eastAsia="Calibri" w:hAnsi="Times New Roman" w:cs="Times New Roman"/>
          <w:sz w:val="28"/>
          <w:lang w:val="en-US"/>
        </w:rPr>
      </w:pPr>
      <w:hyperlink w:anchor="_Toc89426"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 xml:space="preserve">4. Контроль и оценка результатов освоения общеобразовательной дисциплины </w: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ab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begin"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instrText>PAGEREF _Toc89426 \h</w:instrTex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separate"/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t xml:space="preserve">36 </w:t>
        </w:r>
        <w:r w:rsidR="00E756F9" w:rsidRPr="00926940">
          <w:rPr>
            <w:rFonts w:ascii="Times New Roman" w:eastAsia="Calibri" w:hAnsi="Times New Roman" w:cs="Times New Roman"/>
            <w:sz w:val="28"/>
            <w:lang w:val="en-US"/>
          </w:rPr>
          <w:fldChar w:fldCharType="end"/>
        </w:r>
      </w:hyperlink>
    </w:p>
    <w:p w:rsidR="00E756F9" w:rsidRPr="00926940" w:rsidRDefault="00E756F9" w:rsidP="00E756F9">
      <w:pPr>
        <w:spacing w:after="4" w:line="254" w:lineRule="auto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926940">
        <w:rPr>
          <w:rFonts w:ascii="Times New Roman" w:eastAsia="Calibri" w:hAnsi="Times New Roman" w:cs="Times New Roman"/>
          <w:sz w:val="28"/>
          <w:lang w:val="en-US"/>
        </w:rPr>
        <w:fldChar w:fldCharType="end"/>
      </w: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  <w:lang w:val="en-US"/>
        </w:rPr>
      </w:pPr>
      <w:r w:rsidRPr="00926940">
        <w:rPr>
          <w:rFonts w:ascii="Calibri" w:eastAsia="Calibri" w:hAnsi="Calibri" w:cs="Calibri"/>
          <w:sz w:val="28"/>
          <w:lang w:val="en-US"/>
        </w:rPr>
        <w:t xml:space="preserve"> </w:t>
      </w:r>
      <w:r w:rsidRPr="00926940">
        <w:rPr>
          <w:rFonts w:ascii="Calibri" w:eastAsia="Calibri" w:hAnsi="Calibri" w:cs="Calibri"/>
          <w:sz w:val="28"/>
          <w:lang w:val="en-US"/>
        </w:rPr>
        <w:br w:type="page"/>
      </w:r>
    </w:p>
    <w:p w:rsidR="00E756F9" w:rsidRPr="00926940" w:rsidRDefault="00E756F9" w:rsidP="00E756F9">
      <w:pPr>
        <w:numPr>
          <w:ilvl w:val="0"/>
          <w:numId w:val="1"/>
        </w:numPr>
        <w:spacing w:after="1" w:line="257" w:lineRule="auto"/>
        <w:ind w:hanging="10"/>
        <w:jc w:val="center"/>
        <w:rPr>
          <w:rFonts w:ascii="Times New Roman" w:eastAsia="Calibri" w:hAnsi="Times New Roman" w:cs="Times New Roman"/>
          <w:b/>
          <w:sz w:val="28"/>
        </w:rPr>
      </w:pPr>
      <w:r w:rsidRPr="00926940">
        <w:rPr>
          <w:rFonts w:ascii="Times New Roman" w:eastAsia="Calibri" w:hAnsi="Times New Roman" w:cs="Times New Roman"/>
          <w:b/>
          <w:sz w:val="28"/>
        </w:rPr>
        <w:lastRenderedPageBreak/>
        <w:t xml:space="preserve">Общая характеристика рабочей программы общеобразовательной дисциплины «Химия»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1.1. Место дисциплины в структуре основной профессиональной образовательной программы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Общеобразовательная дисциплина «Химия» </w:t>
      </w:r>
      <w:r w:rsidR="00196D91" w:rsidRPr="00926940">
        <w:rPr>
          <w:rFonts w:ascii="Times New Roman" w:eastAsia="Calibri" w:hAnsi="Times New Roman" w:cs="Times New Roman"/>
          <w:sz w:val="28"/>
        </w:rPr>
        <w:t xml:space="preserve">изучается на базовом уровне и </w:t>
      </w:r>
      <w:r w:rsidRPr="00926940">
        <w:rPr>
          <w:rFonts w:ascii="Times New Roman" w:eastAsia="Calibri" w:hAnsi="Times New Roman" w:cs="Times New Roman"/>
          <w:sz w:val="28"/>
        </w:rPr>
        <w:t xml:space="preserve">является обязательной частью общеобразовательного цикла образовательной программы в соответствии с ФГОС СПО по </w:t>
      </w:r>
      <w:r w:rsidRPr="00926940">
        <w:rPr>
          <w:rFonts w:ascii="Times New Roman" w:eastAsia="Calibri" w:hAnsi="Times New Roman" w:cs="Times New Roman"/>
          <w:sz w:val="30"/>
        </w:rPr>
        <w:t xml:space="preserve">специальности </w:t>
      </w:r>
      <w:r w:rsidR="00DB4FDC" w:rsidRPr="00926940">
        <w:rPr>
          <w:rFonts w:ascii="Times New Roman" w:eastAsia="Calibri" w:hAnsi="Times New Roman" w:cs="Times New Roman"/>
          <w:b/>
          <w:sz w:val="30"/>
        </w:rPr>
        <w:t>43.02.16</w:t>
      </w:r>
      <w:r w:rsidR="00DB4FDC" w:rsidRPr="00926940">
        <w:rPr>
          <w:rFonts w:ascii="Times New Roman" w:eastAsia="Calibri" w:hAnsi="Times New Roman" w:cs="Times New Roman"/>
          <w:b/>
          <w:sz w:val="30"/>
        </w:rPr>
        <w:tab/>
        <w:t>Туризм и гостеприимство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Трудоемкость дисциплины «Химия» составляет </w:t>
      </w:r>
      <w:r w:rsidR="00DB4FDC" w:rsidRPr="00926940">
        <w:rPr>
          <w:rFonts w:ascii="Times New Roman" w:eastAsia="Calibri" w:hAnsi="Times New Roman" w:cs="Times New Roman"/>
          <w:sz w:val="28"/>
        </w:rPr>
        <w:t xml:space="preserve">72 </w:t>
      </w:r>
      <w:r w:rsidRPr="00926940">
        <w:rPr>
          <w:rFonts w:ascii="Times New Roman" w:eastAsia="Calibri" w:hAnsi="Times New Roman" w:cs="Times New Roman"/>
          <w:sz w:val="28"/>
        </w:rPr>
        <w:t>час</w:t>
      </w:r>
      <w:r w:rsidR="00DB4FDC" w:rsidRPr="00926940">
        <w:rPr>
          <w:rFonts w:ascii="Times New Roman" w:eastAsia="Calibri" w:hAnsi="Times New Roman" w:cs="Times New Roman"/>
          <w:sz w:val="28"/>
        </w:rPr>
        <w:t>а</w:t>
      </w:r>
      <w:r w:rsidRPr="00926940">
        <w:rPr>
          <w:rFonts w:ascii="Times New Roman" w:eastAsia="Calibri" w:hAnsi="Times New Roman" w:cs="Times New Roman"/>
          <w:sz w:val="28"/>
        </w:rPr>
        <w:t xml:space="preserve">, из которых </w:t>
      </w:r>
      <w:r w:rsidR="00DB4FDC" w:rsidRPr="00926940">
        <w:rPr>
          <w:rFonts w:ascii="Times New Roman" w:eastAsia="Calibri" w:hAnsi="Times New Roman" w:cs="Times New Roman"/>
          <w:sz w:val="28"/>
        </w:rPr>
        <w:t>34</w:t>
      </w:r>
      <w:r w:rsidRPr="00926940">
        <w:rPr>
          <w:rFonts w:ascii="Times New Roman" w:eastAsia="Calibri" w:hAnsi="Times New Roman" w:cs="Times New Roman"/>
          <w:sz w:val="28"/>
        </w:rPr>
        <w:t xml:space="preserve"> час</w:t>
      </w:r>
      <w:r w:rsidR="00DB4FDC" w:rsidRPr="00926940">
        <w:rPr>
          <w:rFonts w:ascii="Times New Roman" w:eastAsia="Calibri" w:hAnsi="Times New Roman" w:cs="Times New Roman"/>
          <w:sz w:val="28"/>
        </w:rPr>
        <w:t>а</w:t>
      </w:r>
      <w:r w:rsidRPr="00926940">
        <w:rPr>
          <w:rFonts w:ascii="Times New Roman" w:eastAsia="Calibri" w:hAnsi="Times New Roman" w:cs="Times New Roman"/>
          <w:sz w:val="28"/>
        </w:rPr>
        <w:t xml:space="preserve"> – теоретических, </w:t>
      </w:r>
      <w:r w:rsidR="00DB4FDC" w:rsidRPr="00926940">
        <w:rPr>
          <w:rFonts w:ascii="Times New Roman" w:eastAsia="Calibri" w:hAnsi="Times New Roman" w:cs="Times New Roman"/>
          <w:sz w:val="28"/>
        </w:rPr>
        <w:t>28</w:t>
      </w:r>
      <w:r w:rsidRPr="00926940">
        <w:rPr>
          <w:rFonts w:ascii="Times New Roman" w:eastAsia="Calibri" w:hAnsi="Times New Roman" w:cs="Times New Roman"/>
          <w:sz w:val="28"/>
        </w:rPr>
        <w:t xml:space="preserve"> практических занятий, </w:t>
      </w:r>
      <w:r w:rsidR="00DB4FDC" w:rsidRPr="00926940">
        <w:rPr>
          <w:rFonts w:ascii="Times New Roman" w:eastAsia="Calibri" w:hAnsi="Times New Roman" w:cs="Times New Roman"/>
          <w:sz w:val="28"/>
        </w:rPr>
        <w:t>1</w:t>
      </w:r>
      <w:r w:rsidRPr="00926940">
        <w:rPr>
          <w:rFonts w:ascii="Times New Roman" w:eastAsia="Calibri" w:hAnsi="Times New Roman" w:cs="Times New Roman"/>
          <w:sz w:val="28"/>
        </w:rPr>
        <w:t xml:space="preserve">0 лабораторных занятий, включающий практико-ориентированное содержание, усиливающее профильную составляющую по конкретной специальности.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Прикладной модуль включает два раздела. Раздел </w:t>
      </w:r>
      <w:r w:rsidR="00196D91" w:rsidRPr="00926940">
        <w:rPr>
          <w:rFonts w:ascii="Times New Roman" w:eastAsia="Calibri" w:hAnsi="Times New Roman" w:cs="Times New Roman"/>
          <w:sz w:val="28"/>
        </w:rPr>
        <w:t>7</w:t>
      </w:r>
      <w:r w:rsidRPr="00926940">
        <w:rPr>
          <w:rFonts w:ascii="Times New Roman" w:eastAsia="Calibri" w:hAnsi="Times New Roman" w:cs="Times New Roman"/>
          <w:sz w:val="28"/>
        </w:rPr>
        <w:t xml:space="preserve"> «Химия в быту и производственной деятельности человека» реализуется для всех профессий/специальностей на материале кейсов, связанных с экологической безопасностью и оценкой последствий бытовой и производственной деятельности, по отраслям будущей профессиональной деятельности обучающихся.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1.2. Цели и планируемые результаты освоения дисциплины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1.2.1. Цели и задачи дисциплины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926940">
        <w:rPr>
          <w:rFonts w:ascii="Times New Roman" w:eastAsia="Calibri" w:hAnsi="Times New Roman" w:cs="Times New Roman"/>
          <w:sz w:val="28"/>
          <w:lang w:val="en-US"/>
        </w:rPr>
        <w:t xml:space="preserve">Задачи дисциплины: </w:t>
      </w:r>
    </w:p>
    <w:p w:rsidR="00E756F9" w:rsidRPr="00926940" w:rsidRDefault="00E756F9" w:rsidP="00E756F9">
      <w:pPr>
        <w:numPr>
          <w:ilvl w:val="0"/>
          <w:numId w:val="3"/>
        </w:numPr>
        <w:spacing w:after="4" w:line="254" w:lineRule="auto"/>
        <w:ind w:right="59" w:firstLine="566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:rsidR="00E756F9" w:rsidRPr="00926940" w:rsidRDefault="00E756F9" w:rsidP="00E756F9">
      <w:pPr>
        <w:numPr>
          <w:ilvl w:val="0"/>
          <w:numId w:val="3"/>
        </w:numPr>
        <w:spacing w:after="4" w:line="254" w:lineRule="auto"/>
        <w:ind w:right="59" w:firstLine="566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:rsidR="00E756F9" w:rsidRPr="00926940" w:rsidRDefault="00E756F9" w:rsidP="00E756F9">
      <w:pPr>
        <w:numPr>
          <w:ilvl w:val="0"/>
          <w:numId w:val="3"/>
        </w:numPr>
        <w:spacing w:after="4" w:line="254" w:lineRule="auto"/>
        <w:ind w:right="59" w:firstLine="566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:rsidR="00E756F9" w:rsidRPr="00926940" w:rsidRDefault="00E756F9" w:rsidP="00E756F9">
      <w:pPr>
        <w:numPr>
          <w:ilvl w:val="0"/>
          <w:numId w:val="3"/>
        </w:numPr>
        <w:spacing w:after="4" w:line="254" w:lineRule="auto"/>
        <w:ind w:right="59" w:firstLine="566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:rsidR="00E756F9" w:rsidRPr="00926940" w:rsidRDefault="00E756F9" w:rsidP="00E756F9">
      <w:pPr>
        <w:numPr>
          <w:ilvl w:val="0"/>
          <w:numId w:val="3"/>
        </w:numPr>
        <w:spacing w:after="4" w:line="254" w:lineRule="auto"/>
        <w:ind w:right="59" w:firstLine="566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lastRenderedPageBreak/>
        <w:t xml:space="preserve">сформировать умения прогнозировать последствия своей деятельности и химических природных, бытовых и производственных процессов;  </w:t>
      </w:r>
    </w:p>
    <w:p w:rsidR="00E756F9" w:rsidRPr="00926940" w:rsidRDefault="00E756F9" w:rsidP="00E756F9">
      <w:pPr>
        <w:numPr>
          <w:ilvl w:val="0"/>
          <w:numId w:val="3"/>
        </w:numPr>
        <w:spacing w:after="4" w:line="254" w:lineRule="auto"/>
        <w:ind w:right="59" w:firstLine="566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сформировать понимание значимости достижений химической науки и технологий для развития социальной и производственной сфер.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32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1.2.2. Планируемые результаты освоения общеобразовательной дисциплины в соответствии с ФГОС СПО и на основе ФГОС СОО </w:t>
      </w:r>
    </w:p>
    <w:p w:rsidR="00827F12" w:rsidRPr="00926940" w:rsidRDefault="00114B15" w:rsidP="002A4E7D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926940">
        <w:rPr>
          <w:rFonts w:ascii="Times New Roman" w:eastAsia="Calibri" w:hAnsi="Times New Roman" w:cs="Times New Roman"/>
          <w:b/>
          <w:sz w:val="28"/>
        </w:rPr>
        <w:t xml:space="preserve">ОК.01, ОК.02, ОК.04, ОК.07, ПК.1.1, </w:t>
      </w:r>
      <w:r w:rsidR="002A4E7D" w:rsidRPr="00926940">
        <w:rPr>
          <w:rFonts w:ascii="Times New Roman" w:eastAsia="Calibri" w:hAnsi="Times New Roman" w:cs="Times New Roman"/>
          <w:b/>
          <w:bCs/>
          <w:sz w:val="28"/>
          <w:szCs w:val="24"/>
        </w:rPr>
        <w:t>ЦОПТВ.1, ЦОПТВ.3.,</w:t>
      </w:r>
      <w:r w:rsidR="002A4E7D" w:rsidRPr="00926940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A4E7D" w:rsidRPr="00926940">
        <w:rPr>
          <w:rFonts w:ascii="Times New Roman" w:eastAsia="Calibri" w:hAnsi="Times New Roman" w:cs="Times New Roman"/>
          <w:b/>
          <w:sz w:val="28"/>
          <w:szCs w:val="24"/>
        </w:rPr>
        <w:t xml:space="preserve">ЦОЭВ.1., </w:t>
      </w:r>
      <w:r w:rsidR="00EC77C9" w:rsidRPr="00926940">
        <w:rPr>
          <w:rFonts w:ascii="Times New Roman" w:eastAsia="Calibri" w:hAnsi="Times New Roman" w:cs="Times New Roman"/>
          <w:b/>
          <w:sz w:val="28"/>
        </w:rPr>
        <w:t>ЦОЭВ.3</w:t>
      </w:r>
      <w:r w:rsidR="00EC77C9" w:rsidRPr="00926940">
        <w:rPr>
          <w:rFonts w:ascii="Times New Roman" w:eastAsia="Calibri" w:hAnsi="Times New Roman" w:cs="Times New Roman"/>
          <w:sz w:val="28"/>
        </w:rPr>
        <w:t>.</w:t>
      </w:r>
      <w:r w:rsidR="002A4E7D" w:rsidRPr="00926940">
        <w:rPr>
          <w:rFonts w:ascii="Times New Roman" w:eastAsia="Calibri" w:hAnsi="Times New Roman" w:cs="Times New Roman"/>
          <w:sz w:val="28"/>
        </w:rPr>
        <w:t>,</w:t>
      </w:r>
      <w:r w:rsidR="002A4E7D" w:rsidRPr="00926940">
        <w:rPr>
          <w:rFonts w:ascii="Times New Roman" w:eastAsia="Calibri" w:hAnsi="Times New Roman" w:cs="Times New Roman"/>
          <w:bCs/>
          <w:sz w:val="28"/>
        </w:rPr>
        <w:t xml:space="preserve"> </w:t>
      </w:r>
      <w:r w:rsidR="002A4E7D" w:rsidRPr="00926940">
        <w:rPr>
          <w:rFonts w:ascii="Times New Roman" w:eastAsia="Calibri" w:hAnsi="Times New Roman" w:cs="Times New Roman"/>
          <w:b/>
          <w:bCs/>
          <w:sz w:val="28"/>
        </w:rPr>
        <w:t>ЦОЦНП.3.</w:t>
      </w:r>
    </w:p>
    <w:p w:rsidR="00827F12" w:rsidRPr="00926940" w:rsidRDefault="00827F12" w:rsidP="002A4E7D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Style w:val="a3"/>
        <w:tblW w:w="4926" w:type="pct"/>
        <w:tblLook w:val="04A0" w:firstRow="1" w:lastRow="0" w:firstColumn="1" w:lastColumn="0" w:noHBand="0" w:noVBand="1"/>
      </w:tblPr>
      <w:tblGrid>
        <w:gridCol w:w="1613"/>
        <w:gridCol w:w="7888"/>
      </w:tblGrid>
      <w:tr w:rsidR="00926940" w:rsidRPr="00926940" w:rsidTr="00E41E33">
        <w:trPr>
          <w:trHeight w:val="9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Целевые ориентиры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6940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6940">
              <w:rPr>
                <w:rFonts w:ascii="Times New Roman" w:eastAsia="Calibri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Экологическое воспитание</w:t>
            </w:r>
            <w:r w:rsidRPr="0092694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6940">
              <w:rPr>
                <w:rFonts w:ascii="Times New Roman" w:eastAsia="Calibri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sz w:val="28"/>
                <w:szCs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6940">
              <w:rPr>
                <w:rFonts w:ascii="Times New Roman" w:eastAsia="Calibri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sz w:val="28"/>
                <w:szCs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926940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Ценности научного познания</w:t>
            </w:r>
          </w:p>
        </w:tc>
      </w:tr>
      <w:tr w:rsidR="00C95041" w:rsidRPr="00926940" w:rsidTr="00E41E33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6940">
              <w:rPr>
                <w:rFonts w:ascii="Times New Roman" w:eastAsia="Calibri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041" w:rsidRPr="00926940" w:rsidRDefault="00C9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26940">
              <w:rPr>
                <w:rFonts w:ascii="Times New Roman" w:eastAsia="Calibri" w:hAnsi="Times New Roman"/>
                <w:sz w:val="28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</w:tbl>
    <w:p w:rsidR="00114B15" w:rsidRPr="00926940" w:rsidRDefault="00114B15" w:rsidP="00E756F9">
      <w:pPr>
        <w:spacing w:after="32" w:line="254" w:lineRule="auto"/>
        <w:ind w:right="59"/>
        <w:jc w:val="both"/>
        <w:rPr>
          <w:rFonts w:ascii="Times New Roman" w:eastAsia="Calibri" w:hAnsi="Times New Roman" w:cs="Times New Roman"/>
          <w:b/>
          <w:sz w:val="28"/>
        </w:rPr>
      </w:pPr>
    </w:p>
    <w:p w:rsidR="00114B15" w:rsidRPr="00926940" w:rsidRDefault="00114B15" w:rsidP="00E756F9">
      <w:pPr>
        <w:spacing w:after="32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32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Calibri" w:eastAsia="Calibri" w:hAnsi="Calibri" w:cs="Calibri"/>
          <w:sz w:val="28"/>
        </w:rPr>
      </w:pPr>
      <w:r w:rsidRPr="0092694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26940">
        <w:rPr>
          <w:rFonts w:ascii="Times New Roman" w:eastAsia="Times New Roman" w:hAnsi="Times New Roman" w:cs="Times New Roman"/>
          <w:b/>
          <w:sz w:val="28"/>
        </w:rPr>
        <w:tab/>
      </w:r>
      <w:r w:rsidRPr="00926940">
        <w:rPr>
          <w:rFonts w:ascii="Calibri" w:eastAsia="Calibri" w:hAnsi="Calibri" w:cs="Calibri"/>
          <w:sz w:val="28"/>
        </w:rPr>
        <w:t xml:space="preserve"> </w:t>
      </w: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Times New Roman" w:eastAsia="Calibri" w:hAnsi="Times New Roman" w:cs="Times New Roman"/>
          <w:sz w:val="28"/>
        </w:rPr>
        <w:sectPr w:rsidR="00E756F9" w:rsidRPr="00926940">
          <w:footerReference w:type="even" r:id="rId8"/>
          <w:footerReference w:type="default" r:id="rId9"/>
          <w:footerReference w:type="first" r:id="rId10"/>
          <w:pgSz w:w="11906" w:h="16838"/>
          <w:pgMar w:top="1134" w:right="777" w:bottom="1185" w:left="1701" w:header="720" w:footer="720" w:gutter="0"/>
          <w:cols w:space="720"/>
          <w:titlePg/>
        </w:sectPr>
      </w:pPr>
    </w:p>
    <w:tbl>
      <w:tblPr>
        <w:tblpPr w:leftFromText="180" w:rightFromText="180" w:vertAnchor="page" w:horzAnchor="margin" w:tblpY="1201"/>
        <w:tblW w:w="15255" w:type="dxa"/>
        <w:tblLayout w:type="fixed"/>
        <w:tblCellMar>
          <w:top w:w="27" w:type="dxa"/>
          <w:left w:w="87" w:type="dxa"/>
          <w:right w:w="47" w:type="dxa"/>
        </w:tblCellMar>
        <w:tblLook w:val="04A0" w:firstRow="1" w:lastRow="0" w:firstColumn="1" w:lastColumn="0" w:noHBand="0" w:noVBand="1"/>
      </w:tblPr>
      <w:tblGrid>
        <w:gridCol w:w="1930"/>
        <w:gridCol w:w="3544"/>
        <w:gridCol w:w="5812"/>
        <w:gridCol w:w="3969"/>
      </w:tblGrid>
      <w:tr w:rsidR="00926940" w:rsidRPr="00926940" w:rsidTr="002A4E7D">
        <w:trPr>
          <w:trHeight w:val="322"/>
        </w:trPr>
        <w:tc>
          <w:tcPr>
            <w:tcW w:w="19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Код и наименование формируемых компетенций </w:t>
            </w:r>
          </w:p>
        </w:tc>
        <w:tc>
          <w:tcPr>
            <w:tcW w:w="133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9" w:lineRule="auto"/>
              <w:ind w:right="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Планируемые результаты освоения дисциплины</w:t>
            </w:r>
          </w:p>
        </w:tc>
      </w:tr>
      <w:tr w:rsidR="00926940" w:rsidRPr="00926940" w:rsidTr="002A4E7D">
        <w:trPr>
          <w:trHeight w:val="624"/>
        </w:trPr>
        <w:tc>
          <w:tcPr>
            <w:tcW w:w="193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123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E756F9" w:rsidRPr="00926940" w:rsidRDefault="00E756F9" w:rsidP="00DB4FDC">
            <w:pPr>
              <w:spacing w:after="0" w:line="259" w:lineRule="auto"/>
              <w:ind w:right="4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Общие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E756F9" w:rsidRPr="00926940" w:rsidRDefault="00E756F9" w:rsidP="00DB4FDC">
            <w:pPr>
              <w:spacing w:after="0" w:line="259" w:lineRule="auto"/>
              <w:ind w:right="4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Дисциплинарные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6F9" w:rsidRPr="00926940" w:rsidRDefault="00E756F9" w:rsidP="00DB4FDC">
            <w:pPr>
              <w:spacing w:after="0" w:line="259" w:lineRule="auto"/>
              <w:ind w:right="4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ЦО</w:t>
            </w:r>
          </w:p>
        </w:tc>
      </w:tr>
      <w:tr w:rsidR="00926940" w:rsidRPr="00926940" w:rsidTr="002A4E7D">
        <w:trPr>
          <w:trHeight w:val="4358"/>
        </w:trPr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01. Выбирать способы решения </w:t>
            </w:r>
          </w:p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 </w:t>
            </w:r>
          </w:p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профессиональной деятельности применительно к различным контекстам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410"/>
            </w:tblGrid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распознавать задачу и/или проблему </w:t>
                  </w: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br/>
                    <w:t>в профессиональном и/или социальном контексте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анализировать задачу и/или проблему и выделять её составные части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определять этапы решения задачи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выявлять и эффективно искать информацию, необходимую для решения задачи и/или проблемы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составлять план действия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определять необходимые ресурсы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владеть актуальными методами работы </w:t>
                  </w: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br/>
                    <w:t>в профессиональной и смежных сферах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реализовывать составленный план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оценивать результат и последствия своих действий (самостоятельно или с помощью наставника)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vAlign w:val="center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  <w:lastRenderedPageBreak/>
                    <w:t>Знания: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ктуальный профессиональный и социальный контекст, в котором приходится работать и жить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основные источники информации и ресурсы д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ля решения задач и проблем в профессиональном и/или социальном контексте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алгоритмы выполнения работ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в профессиональной и смежных областях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методы работы в профессиональной и смежных сферах;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структуру плана для решения задач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718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порядок оценки результатов решения задач профессиональной деятельности</w:t>
                  </w:r>
                </w:p>
              </w:tc>
            </w:tr>
          </w:tbl>
          <w:p w:rsidR="00E756F9" w:rsidRPr="00926940" w:rsidRDefault="00E756F9" w:rsidP="00DB4FDC">
            <w:pPr>
              <w:numPr>
                <w:ilvl w:val="0"/>
                <w:numId w:val="5"/>
              </w:numPr>
              <w:spacing w:after="0" w:line="259" w:lineRule="auto"/>
              <w:ind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владеть системой химических знаний, которая включает: основополагающие понятия (химический элемент, атом, электронная оболочка атома,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выявлять характерные признаки и </w:t>
            </w:r>
            <w:r w:rsidR="00926940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изученных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 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("</w:t>
            </w:r>
            <w:r w:rsidRPr="0092694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773958" wp14:editId="6DDFEF5C">
                  <wp:extent cx="133350" cy="123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и "", кратные связи), молярная концентрация, структурная формула, изомерия (структурная, геометрическая (цис-транс-изомерия),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быту и практической деятельности человека; общих научных принципах химического производства (на примере производства серной кислоты,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аммиака, метанола, переработки нефти);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явлений, имеющих естественнонаучную природу;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наименования химических соединений международного союза теоретической и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</w:t>
            </w:r>
            <w:r w:rsidR="007F3CC6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 цинка и алюминия); подтверждать характерные химические свойства веществ соответствующими экспериментами и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записями уравнений химических реакций;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их осуществления;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</w:t>
            </w:r>
            <w:r w:rsidRPr="00926940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EE8925" wp14:editId="5410197F">
                  <wp:extent cx="133350" cy="123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и ""), взаимного влияния атомов и групп атомов в молекулах; а также от особенностей реализации различных механизмов протекания реакций; </w:t>
            </w:r>
          </w:p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 w:line="259" w:lineRule="auto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", "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", "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-электронные" орбитали, энергетические уровни; объяснять закономерности изменения свойств химических элементов и образуемых ими соединений по периодам и группам;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6F9" w:rsidRPr="00926940" w:rsidRDefault="00E756F9" w:rsidP="00DB4FDC">
            <w:pPr>
              <w:numPr>
                <w:ilvl w:val="0"/>
                <w:numId w:val="6"/>
              </w:numPr>
              <w:spacing w:after="0"/>
              <w:ind w:right="2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ЦОПТВ.1.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926940" w:rsidRPr="00926940" w:rsidTr="002A4E7D">
        <w:trPr>
          <w:trHeight w:val="46"/>
        </w:trPr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993" w:type="pct"/>
              <w:tblLayout w:type="fixed"/>
              <w:tblLook w:val="04A0" w:firstRow="1" w:lastRow="0" w:firstColumn="1" w:lastColumn="0" w:noHBand="0" w:noVBand="1"/>
            </w:tblPr>
            <w:tblGrid>
              <w:gridCol w:w="3405"/>
            </w:tblGrid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определять задачи для поиска информации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определять необходимые источники информации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планировать процесс поиска; структурировать получаемую информацию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выделять наиболее значимое в перечне информации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оценивать практическую значимость результатов поиска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оформлять результаты поиска, </w:t>
                  </w: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lastRenderedPageBreak/>
                    <w:t>применять средства информационных технологий для решения профессиональных задач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lastRenderedPageBreak/>
                    <w:t>использовать современное программное обеспечение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использовать различные цифровые средства </w:t>
                  </w: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br/>
                    <w:t>для решения профессиональных задач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номенклатура информационных источников, применяемых в профессиональной деятельности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приемы структурирования информации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 xml:space="preserve">формат оформления результатов поиска информации,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>современные средства и устройства информатизации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 xml:space="preserve">порядок их применения и программное обеспечение в профессиональной деятельности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br/>
                    <w:t>в том числе с использованием цифровых средств</w:t>
                  </w:r>
                </w:p>
              </w:tc>
            </w:tr>
          </w:tbl>
          <w:p w:rsidR="00E756F9" w:rsidRPr="00926940" w:rsidRDefault="00E756F9" w:rsidP="00DB4FDC">
            <w:pPr>
              <w:spacing w:after="0" w:line="259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форме записи уравнений соответствующих реакций и формулировать выводы на основе этих результатов; </w:t>
            </w:r>
          </w:p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анализировать химическую информацию, получаемую из разных источников (средств массовой информации, сеть </w:t>
            </w:r>
          </w:p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Интернет и другие); </w:t>
            </w:r>
          </w:p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основными методами научного познания веществ и химических явлений (наблюдение, измерение, эксперимент, моделирование); </w:t>
            </w:r>
          </w:p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 w:line="259" w:lineRule="auto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 </w:t>
            </w:r>
          </w:p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 w:line="259" w:lineRule="auto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достоверность; </w:t>
            </w:r>
          </w:p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 w:line="259" w:lineRule="auto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осуществлять целенаправленный поиск химической информации в различных источниках (научная и учебнонаучная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 </w:t>
            </w:r>
          </w:p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 w:line="259" w:lineRule="auto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жизни;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ЦОПТВ.3.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26940" w:rsidRPr="00926940" w:rsidTr="002A4E7D">
        <w:trPr>
          <w:trHeight w:val="46"/>
        </w:trPr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8" w:lineRule="auto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ОК 04. Эффективно взаимодействовать и </w:t>
            </w:r>
          </w:p>
          <w:p w:rsidR="00E756F9" w:rsidRPr="00926940" w:rsidRDefault="00E756F9" w:rsidP="00DB4FDC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работать в коллективе и команде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993" w:type="pct"/>
              <w:tblLayout w:type="fixed"/>
              <w:tblLook w:val="04A0" w:firstRow="1" w:lastRow="0" w:firstColumn="1" w:lastColumn="0" w:noHBand="0" w:noVBand="1"/>
            </w:tblPr>
            <w:tblGrid>
              <w:gridCol w:w="3405"/>
            </w:tblGrid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pacing w:val="-4"/>
                      <w:sz w:val="24"/>
                      <w:szCs w:val="24"/>
                    </w:rPr>
                    <w:t>организовывать работу коллектива и команды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pacing w:val="-4"/>
                      <w:sz w:val="24"/>
                      <w:szCs w:val="24"/>
                    </w:rPr>
                    <w:t>взаимодействовать с коллегами, руководством, клиентами в ходе профессиональной деятельности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Cs/>
                      <w:spacing w:val="-4"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психологические основы деятельности коллектива, психологические особенности личности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основы проектной деятельности</w:t>
                  </w:r>
                </w:p>
              </w:tc>
            </w:tr>
          </w:tbl>
          <w:p w:rsidR="00E756F9" w:rsidRPr="00926940" w:rsidRDefault="00E756F9" w:rsidP="00DB4FDC">
            <w:pPr>
              <w:spacing w:after="0" w:line="258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numPr>
                <w:ilvl w:val="0"/>
                <w:numId w:val="14"/>
              </w:numPr>
              <w:spacing w:after="0" w:line="259" w:lineRule="auto"/>
              <w:ind w:right="81" w:hanging="1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      </w:r>
          </w:p>
          <w:p w:rsidR="00E756F9" w:rsidRPr="00926940" w:rsidRDefault="00E756F9" w:rsidP="00DB4FDC">
            <w:pPr>
              <w:numPr>
                <w:ilvl w:val="0"/>
                <w:numId w:val="14"/>
              </w:numPr>
              <w:spacing w:after="0" w:line="259" w:lineRule="auto"/>
              <w:ind w:right="81" w:hanging="1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lastRenderedPageBreak/>
              <w:t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6F9" w:rsidRPr="00926940" w:rsidRDefault="002A4E7D" w:rsidP="002A4E7D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ЦОЦНП.3.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26940" w:rsidRPr="00926940" w:rsidTr="002A4E7D">
        <w:trPr>
          <w:trHeight w:val="46"/>
        </w:trPr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ОК 07. Содействовать </w:t>
            </w:r>
          </w:p>
          <w:p w:rsidR="00E756F9" w:rsidRPr="00926940" w:rsidRDefault="00E756F9" w:rsidP="00DB4FDC">
            <w:pPr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сохранению окружающей среды, ресурсосбережению, применять знания об изменении климата, </w:t>
            </w:r>
          </w:p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993" w:type="pct"/>
              <w:tblLayout w:type="fixed"/>
              <w:tblLook w:val="04A0" w:firstRow="1" w:lastRow="0" w:firstColumn="1" w:lastColumn="0" w:noHBand="0" w:noVBand="1"/>
            </w:tblPr>
            <w:tblGrid>
              <w:gridCol w:w="3405"/>
            </w:tblGrid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Умения: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>соблюдать нормы экологической безопасности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 xml:space="preserve">определять направления ресурсосбережения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br/>
                    <w:t xml:space="preserve">в рамках профессиональной деятельности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br/>
                    <w:t xml:space="preserve">по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noProof/>
                      <w:sz w:val="24"/>
                      <w:szCs w:val="24"/>
                    </w:rPr>
                    <w:t>специальности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,</w:t>
                  </w:r>
                  <w:r w:rsidRPr="0092694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осуществлять работу с соблюдением принципов бережливого производства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организовывать профессиональную деятельность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с учетом знаний об изменении климатических условий региона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Знания: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lastRenderedPageBreak/>
                    <w:t xml:space="preserve">правила экологической безопасности при ведении профессиональной деятельности 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 xml:space="preserve">основные ресурсы, задействованные </w:t>
                  </w: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br/>
                    <w:t>в профессиональной деятельности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>пути обеспечения ресурсосбережения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>принципы бережливого производства</w:t>
                  </w:r>
                </w:p>
              </w:tc>
            </w:tr>
            <w:tr w:rsidR="00926940" w:rsidRPr="00926940" w:rsidTr="00565DF2">
              <w:trPr>
                <w:trHeight w:val="20"/>
              </w:trPr>
              <w:tc>
                <w:tcPr>
                  <w:tcW w:w="2865" w:type="pct"/>
                  <w:hideMark/>
                </w:tcPr>
                <w:p w:rsidR="00C95041" w:rsidRPr="00926940" w:rsidRDefault="00C95041" w:rsidP="00C95041">
                  <w:pPr>
                    <w:suppressAutoHyphens/>
                    <w:spacing w:after="0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926940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  <w:t>основные направления изменения климатических условий региона</w:t>
                  </w:r>
                </w:p>
              </w:tc>
            </w:tr>
          </w:tbl>
          <w:p w:rsidR="00E756F9" w:rsidRPr="00926940" w:rsidRDefault="00E756F9" w:rsidP="00DB4FDC">
            <w:pPr>
              <w:numPr>
                <w:ilvl w:val="0"/>
                <w:numId w:val="16"/>
              </w:numPr>
              <w:spacing w:after="0" w:line="259" w:lineRule="auto"/>
              <w:ind w:right="87" w:hanging="1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numPr>
                <w:ilvl w:val="0"/>
                <w:numId w:val="17"/>
              </w:numPr>
              <w:spacing w:after="0"/>
              <w:ind w:right="87" w:hanging="1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 </w:t>
            </w:r>
          </w:p>
          <w:p w:rsidR="00E756F9" w:rsidRPr="00926940" w:rsidRDefault="00E756F9" w:rsidP="00DB4FDC">
            <w:pPr>
              <w:numPr>
                <w:ilvl w:val="0"/>
                <w:numId w:val="17"/>
              </w:numPr>
              <w:spacing w:after="0" w:line="259" w:lineRule="auto"/>
              <w:ind w:right="87" w:hanging="1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 </w:t>
            </w:r>
          </w:p>
          <w:p w:rsidR="00E756F9" w:rsidRPr="00926940" w:rsidRDefault="00E756F9" w:rsidP="00DB4FDC">
            <w:pPr>
              <w:numPr>
                <w:ilvl w:val="0"/>
                <w:numId w:val="17"/>
              </w:numPr>
              <w:spacing w:after="0" w:line="259" w:lineRule="auto"/>
              <w:ind w:right="87" w:hanging="1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уметь прогнозировать, анализировать и оценивать с позиций экологической безопасности последствия бытовой и производственной 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 </w:t>
            </w:r>
          </w:p>
          <w:p w:rsidR="00E756F9" w:rsidRPr="00926940" w:rsidRDefault="00E756F9" w:rsidP="00DB4FDC">
            <w:pPr>
              <w:numPr>
                <w:ilvl w:val="0"/>
                <w:numId w:val="17"/>
              </w:numPr>
              <w:spacing w:after="0" w:line="259" w:lineRule="auto"/>
              <w:ind w:right="87" w:hanging="1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4E7D" w:rsidRPr="00926940" w:rsidRDefault="002A4E7D" w:rsidP="002A4E7D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lastRenderedPageBreak/>
              <w:t>ЦОЭВ.1.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ab/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:rsidR="00E756F9" w:rsidRPr="00926940" w:rsidRDefault="00E756F9" w:rsidP="002A4E7D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ЦОЭВ.3.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926940" w:rsidRPr="00926940" w:rsidTr="002A4E7D">
        <w:trPr>
          <w:trHeight w:val="46"/>
        </w:trPr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Уметь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E756F9" w:rsidP="00DB4FDC">
            <w:pPr>
              <w:numPr>
                <w:ilvl w:val="0"/>
                <w:numId w:val="17"/>
              </w:numPr>
              <w:spacing w:after="0"/>
              <w:ind w:right="87" w:hanging="1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Знать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6F9" w:rsidRPr="00926940" w:rsidRDefault="00E756F9" w:rsidP="00DB4FDC">
            <w:pPr>
              <w:numPr>
                <w:ilvl w:val="0"/>
                <w:numId w:val="13"/>
              </w:numPr>
              <w:spacing w:after="0"/>
              <w:ind w:right="40" w:hanging="10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26940" w:rsidRPr="00926940" w:rsidTr="002A4E7D">
        <w:trPr>
          <w:trHeight w:val="46"/>
        </w:trPr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DB4FDC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ПК 1.1 Планировать текущую деятельность сотрудников служб предприятий туризма и гостеприимства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756F9" w:rsidRPr="00926940" w:rsidRDefault="00196D91" w:rsidP="00DB4FD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Формировать туристические маршруты по поиску минералов и драгоценных камней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4FDC" w:rsidRPr="00926940" w:rsidRDefault="00196D91" w:rsidP="00DB4FDC">
            <w:pPr>
              <w:spacing w:after="0"/>
              <w:ind w:right="8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Основные минералы и драгоценные камни и их химический состав.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6F9" w:rsidRPr="00926940" w:rsidRDefault="00BB5A13" w:rsidP="00DB4FDC">
            <w:pPr>
              <w:spacing w:after="0"/>
              <w:ind w:right="4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</w:rPr>
              <w:t>ЦОПТВ.3.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</w:tbl>
    <w:p w:rsidR="00E756F9" w:rsidRPr="00926940" w:rsidRDefault="00E756F9" w:rsidP="00E756F9">
      <w:pPr>
        <w:spacing w:after="0" w:line="259" w:lineRule="auto"/>
        <w:ind w:right="14904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0" w:line="259" w:lineRule="auto"/>
        <w:ind w:right="14904"/>
        <w:rPr>
          <w:rFonts w:ascii="Calibri" w:eastAsia="Calibri" w:hAnsi="Calibri" w:cs="Calibri"/>
          <w:sz w:val="28"/>
        </w:rPr>
      </w:pPr>
    </w:p>
    <w:p w:rsidR="00E756F9" w:rsidRPr="00926940" w:rsidRDefault="00E756F9" w:rsidP="00E756F9">
      <w:pPr>
        <w:spacing w:after="4" w:line="254" w:lineRule="auto"/>
        <w:jc w:val="both"/>
        <w:rPr>
          <w:rFonts w:ascii="Calibri" w:eastAsia="Calibri" w:hAnsi="Calibri" w:cs="Calibri"/>
          <w:sz w:val="28"/>
        </w:rPr>
        <w:sectPr w:rsidR="00E756F9" w:rsidRPr="00926940">
          <w:footerReference w:type="even" r:id="rId12"/>
          <w:footerReference w:type="default" r:id="rId13"/>
          <w:footerReference w:type="first" r:id="rId14"/>
          <w:pgSz w:w="16838" w:h="11906" w:orient="landscape"/>
          <w:pgMar w:top="1282" w:right="1934" w:bottom="1190" w:left="852" w:header="720" w:footer="891" w:gutter="0"/>
          <w:cols w:space="720"/>
        </w:sectPr>
      </w:pPr>
    </w:p>
    <w:p w:rsidR="00E756F9" w:rsidRPr="00926940" w:rsidRDefault="00E756F9" w:rsidP="00926940">
      <w:pPr>
        <w:keepNext/>
        <w:keepLines/>
        <w:spacing w:after="4" w:line="254" w:lineRule="auto"/>
        <w:ind w:right="59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0" w:name="_Toc89424"/>
      <w:r w:rsidRPr="00926940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lastRenderedPageBreak/>
        <w:t>Структура и содержание общеобразовательной дисциплины «Химия»</w:t>
      </w:r>
      <w:bookmarkEnd w:id="0"/>
    </w:p>
    <w:p w:rsidR="00E756F9" w:rsidRPr="00926940" w:rsidRDefault="00E756F9" w:rsidP="00E756F9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b/>
          <w:sz w:val="28"/>
        </w:rPr>
      </w:pPr>
      <w:r w:rsidRPr="00926940">
        <w:rPr>
          <w:rFonts w:ascii="Times New Roman" w:eastAsia="Calibri" w:hAnsi="Times New Roman" w:cs="Times New Roman"/>
          <w:b/>
          <w:sz w:val="28"/>
        </w:rPr>
        <w:t xml:space="preserve">2.1. Объем дисциплины и виды учебной работы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 </w:t>
      </w:r>
    </w:p>
    <w:tbl>
      <w:tblPr>
        <w:tblW w:w="10140" w:type="dxa"/>
        <w:tblInd w:w="7" w:type="dxa"/>
        <w:tblCellMar>
          <w:top w:w="3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74"/>
        <w:gridCol w:w="2666"/>
      </w:tblGrid>
      <w:tr w:rsidR="00926940" w:rsidRPr="00926940" w:rsidTr="007F3CC6">
        <w:trPr>
          <w:trHeight w:val="123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Вид </w:t>
            </w: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учебной работы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Объем в часах </w:t>
            </w:r>
          </w:p>
        </w:tc>
      </w:tr>
      <w:tr w:rsidR="00926940" w:rsidRPr="00926940" w:rsidTr="007F3CC6">
        <w:trPr>
          <w:trHeight w:val="212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Объем образовательной программы дисциплины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CE013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926940" w:rsidRPr="00926940" w:rsidTr="007F3CC6">
        <w:trPr>
          <w:trHeight w:val="33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>в т.</w:t>
            </w:r>
            <w:r w:rsidR="00CE0131"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ч.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926940" w:rsidRPr="00926940" w:rsidTr="007F3CC6">
        <w:trPr>
          <w:trHeight w:val="122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Основное содержание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926940" w:rsidRPr="00926940" w:rsidTr="00E756F9">
        <w:trPr>
          <w:trHeight w:val="350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26940" w:rsidRPr="00926940" w:rsidTr="007F3CC6">
        <w:trPr>
          <w:trHeight w:val="1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теоретическое обучение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926940" w:rsidRPr="00926940" w:rsidTr="007F3CC6">
        <w:trPr>
          <w:trHeight w:val="52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практические занятия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926940" w:rsidRPr="00926940" w:rsidTr="007F3CC6">
        <w:trPr>
          <w:trHeight w:val="157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лабораторные занятия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26940" w:rsidRPr="00926940" w:rsidTr="00E756F9">
        <w:trPr>
          <w:trHeight w:val="63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Профессионально-ориентированное содержание (содержание прикладного модуля)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26940" w:rsidRPr="00926940" w:rsidTr="007F3CC6">
        <w:trPr>
          <w:trHeight w:val="12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926940" w:rsidRPr="00926940" w:rsidTr="007F3CC6">
        <w:trPr>
          <w:trHeight w:val="7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теоретическое обучение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26940" w:rsidRPr="00926940" w:rsidTr="007F3CC6">
        <w:trPr>
          <w:trHeight w:val="39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практические занятия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196D9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26940" w:rsidRPr="00926940" w:rsidTr="00E756F9">
        <w:trPr>
          <w:trHeight w:val="34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7F3C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>Промежуточная аттестация (</w:t>
            </w:r>
            <w:r w:rsidR="00CE0131" w:rsidRPr="00926940">
              <w:rPr>
                <w:rFonts w:ascii="Times New Roman" w:eastAsia="Calibri" w:hAnsi="Times New Roman" w:cs="Times New Roman"/>
                <w:sz w:val="24"/>
              </w:rPr>
              <w:t>дифференцированный зачёт</w:t>
            </w:r>
            <w:r w:rsidRPr="00926940">
              <w:rPr>
                <w:rFonts w:ascii="Times New Roman" w:eastAsia="Calibri" w:hAnsi="Times New Roman" w:cs="Times New Roman"/>
                <w:sz w:val="24"/>
                <w:lang w:val="en-US"/>
              </w:rPr>
              <w:t>)</w:t>
            </w:r>
            <w:r w:rsidRPr="00926940">
              <w:rPr>
                <w:rFonts w:ascii="Times New Roman" w:eastAsia="Calibri" w:hAnsi="Times New Roman" w:cs="Times New Roman"/>
                <w:sz w:val="25"/>
                <w:lang w:val="en-US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CE0131" w:rsidP="007F3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756F9" w:rsidRPr="00926940" w:rsidRDefault="00E756F9" w:rsidP="00E756F9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lang w:val="en-US"/>
        </w:rPr>
      </w:pPr>
      <w:r w:rsidRPr="00926940">
        <w:rPr>
          <w:rFonts w:ascii="Times New Roman" w:eastAsia="Calibri" w:hAnsi="Times New Roman" w:cs="Times New Roman"/>
          <w:lang w:val="en-US"/>
        </w:rPr>
        <w:t xml:space="preserve">15 </w:t>
      </w:r>
    </w:p>
    <w:p w:rsidR="00E756F9" w:rsidRPr="00926940" w:rsidRDefault="00E756F9" w:rsidP="00E756F9">
      <w:pPr>
        <w:spacing w:after="4" w:line="254" w:lineRule="auto"/>
        <w:jc w:val="both"/>
        <w:rPr>
          <w:rFonts w:ascii="Times New Roman" w:eastAsia="Calibri" w:hAnsi="Times New Roman" w:cs="Times New Roman"/>
          <w:sz w:val="28"/>
          <w:lang w:val="en-US"/>
        </w:rPr>
        <w:sectPr w:rsidR="00E756F9" w:rsidRPr="00926940">
          <w:footerReference w:type="even" r:id="rId15"/>
          <w:footerReference w:type="default" r:id="rId16"/>
          <w:footerReference w:type="first" r:id="rId17"/>
          <w:pgSz w:w="11906" w:h="16838"/>
          <w:pgMar w:top="1440" w:right="850" w:bottom="1440" w:left="1274" w:header="720" w:footer="720" w:gutter="0"/>
          <w:cols w:space="720"/>
        </w:sectPr>
      </w:pP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940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2.2. Тематический план и содержание дисциплины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915"/>
        <w:gridCol w:w="992"/>
        <w:gridCol w:w="1560"/>
      </w:tblGrid>
      <w:tr w:rsidR="00926940" w:rsidRPr="00926940" w:rsidTr="00E41E33">
        <w:tc>
          <w:tcPr>
            <w:tcW w:w="1701" w:type="dxa"/>
            <w:shd w:val="clear" w:color="auto" w:fill="auto"/>
          </w:tcPr>
          <w:p w:rsidR="00E756F9" w:rsidRPr="00926940" w:rsidRDefault="007F3CC6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r w:rsidR="00BB5A13"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E756F9"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е разделов и тем</w:t>
            </w: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Объем часов</w:t>
            </w:r>
          </w:p>
        </w:tc>
        <w:tc>
          <w:tcPr>
            <w:tcW w:w="1560" w:type="dxa"/>
            <w:shd w:val="clear" w:color="auto" w:fill="auto"/>
          </w:tcPr>
          <w:p w:rsidR="00E756F9" w:rsidRPr="00926940" w:rsidRDefault="00E756F9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Формируемые компетенции</w:t>
            </w:r>
          </w:p>
        </w:tc>
      </w:tr>
      <w:tr w:rsidR="00926940" w:rsidRPr="00926940" w:rsidTr="00E41E33"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E756F9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Разделов</w:t>
            </w:r>
            <w:r w:rsidR="00E756F9"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1. Основы строения вещества</w:t>
            </w:r>
          </w:p>
        </w:tc>
        <w:tc>
          <w:tcPr>
            <w:tcW w:w="992" w:type="dxa"/>
            <w:shd w:val="clear" w:color="auto" w:fill="BFBFBF"/>
          </w:tcPr>
          <w:p w:rsidR="00E756F9" w:rsidRPr="00926940" w:rsidRDefault="00A47A5F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BFBFBF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60"/>
              <w:ind w:righ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1.1. Строение атомов химических элементов и природа химической связи </w:t>
            </w:r>
          </w:p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ОК 01 </w:t>
            </w:r>
          </w:p>
          <w:p w:rsidR="002A4E7D" w:rsidRPr="00926940" w:rsidRDefault="002A4E7D" w:rsidP="00E756F9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A47A5F" w:rsidRPr="00926940" w:rsidRDefault="00A47A5F" w:rsidP="00C20851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949"/>
        </w:trPr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C2085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Современная модель строения атома. </w:t>
            </w:r>
            <w:r w:rsidR="00C9504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Символический язык химии. Химический элемент.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конфигурация атома. Классификация химических элементов (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r w:rsidR="005E4A68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Химические элементы в составе минералов.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630"/>
        </w:trPr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3F5A5D" w:rsidP="003F5A5D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  <w:r w:rsidR="00415D9D"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3F5A5D" w:rsidP="00E756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Электроотрицательность. Виды химической связи (ковалентная, ионная,  металлическая, водородная) и способы её образования.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03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</w:t>
            </w:r>
            <w:r w:rsidR="000329A0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 Практические задания на установле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 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7F3CC6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1.2. </w:t>
            </w: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 01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02</w:t>
            </w:r>
          </w:p>
          <w:p w:rsidR="00926940" w:rsidRPr="00926940" w:rsidRDefault="00926940" w:rsidP="007E038F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6940" w:rsidRPr="00926940" w:rsidRDefault="00926940" w:rsidP="00701F8C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701F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№3 Изучение Периодической системы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№4 Решение практико-ориентированных теоретических заданий на характеризацию химических элементов </w:t>
            </w:r>
          </w:p>
          <w:p w:rsidR="00926940" w:rsidRPr="00926940" w:rsidRDefault="00926940" w:rsidP="00A47A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«Металлические / неметаллические свойства в соответствие с их электронным строением и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положением в периодической системе химических элементов Д.И. Менделеева».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A47A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№5 Решение практико-ориентированных теоретических заданий на характеризацию химических элементов </w:t>
            </w:r>
          </w:p>
          <w:p w:rsidR="00926940" w:rsidRPr="00926940" w:rsidRDefault="00926940" w:rsidP="0003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«Электроотрицательность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E756F9" w:rsidRPr="00926940" w:rsidRDefault="00E756F9" w:rsidP="00E756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Раздел 2. Химические реакции</w:t>
            </w:r>
          </w:p>
        </w:tc>
        <w:tc>
          <w:tcPr>
            <w:tcW w:w="992" w:type="dxa"/>
            <w:shd w:val="clear" w:color="auto" w:fill="BFBFBF"/>
          </w:tcPr>
          <w:p w:rsidR="00E756F9" w:rsidRPr="00926940" w:rsidRDefault="00417584" w:rsidP="00A47A5F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BFBFBF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Тема 2.1. Типы химических реакций</w:t>
            </w: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ОК 01 </w:t>
            </w: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ЦОПТВ.1.</w:t>
            </w:r>
          </w:p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939"/>
        </w:trPr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701F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 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1200"/>
        </w:trPr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827B6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организмов.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D25F8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Default="00926940" w:rsidP="0092694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926940">
              <w:rPr>
                <w:rFonts w:ascii="Times New Roman" w:hAnsi="Times New Roman" w:cs="Times New Roman"/>
                <w:sz w:val="24"/>
              </w:rPr>
              <w:t>Практическое занятие №6 Изучение количественных отношений в химии. Основные количественные законы в химии и расчеты по уравнениям химических реакций.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hAnsi="Times New Roman" w:cs="Times New Roman"/>
                <w:sz w:val="24"/>
              </w:rPr>
              <w:t>Моль как единица количества вещества. Молярная масса.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hAnsi="Times New Roman" w:cs="Times New Roman"/>
                <w:sz w:val="24"/>
              </w:rPr>
              <w:t>Законы сохранения массы и энергии.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hAnsi="Times New Roman" w:cs="Times New Roman"/>
                <w:sz w:val="24"/>
              </w:rPr>
              <w:t>Закон Авогадро.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hAnsi="Times New Roman" w:cs="Times New Roman"/>
                <w:sz w:val="24"/>
              </w:rPr>
              <w:t>Молярный объем газов. Относительная плотность газов.</w:t>
            </w:r>
          </w:p>
          <w:p w:rsidR="00926940" w:rsidRPr="00926940" w:rsidRDefault="00926940" w:rsidP="00926940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hAnsi="Times New Roman" w:cs="Times New Roman"/>
                <w:i/>
                <w:sz w:val="24"/>
                <w:u w:val="single"/>
              </w:rPr>
              <w:t>Обсуждение докладов</w:t>
            </w:r>
            <w:r w:rsidRPr="00926940">
              <w:rPr>
                <w:rFonts w:ascii="Times New Roman" w:hAnsi="Times New Roman" w:cs="Times New Roman"/>
                <w:i/>
                <w:sz w:val="24"/>
              </w:rPr>
              <w:t xml:space="preserve"> на предмет понимания идеалов и ценностей, результатов  труда, трудовых достижений российского народа по теме «Биография и деятельность М.В. Ломоносова».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A47A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hAnsi="Times New Roman" w:cs="Times New Roman"/>
                <w:sz w:val="24"/>
              </w:rPr>
              <w:t>Практическое занятие №7 Расчёты по уравнениям химических реакций с использованием массы.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A47A5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926940">
              <w:rPr>
                <w:rFonts w:ascii="Times New Roman" w:hAnsi="Times New Roman" w:cs="Times New Roman"/>
                <w:sz w:val="24"/>
              </w:rPr>
              <w:t>Практическое занятие №8 Расчёты по уравнениям химических реакций с использованием объёма (нормальные условия) газов, количества вещества.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425"/>
        </w:trPr>
        <w:tc>
          <w:tcPr>
            <w:tcW w:w="1701" w:type="dxa"/>
            <w:vMerge w:val="restart"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</w:p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Электролитическая диссоциация и ионный обмен</w:t>
            </w: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ОК 01 </w:t>
            </w:r>
          </w:p>
          <w:p w:rsidR="00701F8C" w:rsidRPr="00926940" w:rsidRDefault="00701F8C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01F8C" w:rsidRPr="00926940" w:rsidRDefault="00701F8C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01F8C" w:rsidRPr="00926940" w:rsidRDefault="00701F8C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01F8C" w:rsidRPr="00926940" w:rsidRDefault="00701F8C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01F8C" w:rsidRPr="00926940" w:rsidRDefault="00701F8C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ЦОПТВ.1.</w:t>
            </w: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41758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804"/>
        </w:trPr>
        <w:tc>
          <w:tcPr>
            <w:tcW w:w="1701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41758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неэлектролиты. Реакции ионного обмена. Составление реакций ионного обмена путем составления их полных и сокращенных ионных уравнений.  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41758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224"/>
        </w:trPr>
        <w:tc>
          <w:tcPr>
            <w:tcW w:w="1701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847ED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Кислотно-основные реакции. Задания на составление ионных реакций.</w:t>
            </w:r>
            <w:r w:rsidR="00415D9D"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701F8C" w:rsidRPr="00926940">
              <w:rPr>
                <w:rFonts w:ascii="Times New Roman" w:hAnsi="Times New Roman" w:cs="Times New Roman"/>
                <w:sz w:val="24"/>
              </w:rPr>
              <w:t xml:space="preserve">Обсуждение докладов на предмет понимания идеалов и ценностей, результатов  труда, трудовых достижений российского </w:t>
            </w:r>
            <w:r w:rsidR="00701F8C" w:rsidRPr="00926940">
              <w:rPr>
                <w:rFonts w:ascii="Times New Roman" w:hAnsi="Times New Roman" w:cs="Times New Roman"/>
                <w:sz w:val="24"/>
              </w:rPr>
              <w:lastRenderedPageBreak/>
              <w:t>народа  по теме «Русские химики  и их вклад в развитие химической науки».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41758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25654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</w:t>
            </w: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орн</w:t>
            </w:r>
            <w:r w:rsidR="00256544"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ые</w:t>
            </w: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заняти</w:t>
            </w:r>
            <w:r w:rsidR="00256544"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41758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41758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Лабораторное занятие №1 «Типы химических реакций». Исследование типов (по составу и количеству исходных и образующихся веществ) и признаков химических реакций. 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41758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17584" w:rsidRPr="00926940" w:rsidRDefault="00417584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№2 «Типы химических реакций». Проведение реакций ионного обмена, определение среды водных растворов. Задания на составление ионных реакций.</w:t>
            </w:r>
          </w:p>
        </w:tc>
        <w:tc>
          <w:tcPr>
            <w:tcW w:w="992" w:type="dxa"/>
            <w:shd w:val="clear" w:color="auto" w:fill="auto"/>
          </w:tcPr>
          <w:p w:rsidR="00417584" w:rsidRPr="00926940" w:rsidRDefault="0041758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417584" w:rsidRPr="00926940" w:rsidRDefault="0041758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992" w:type="dxa"/>
            <w:shd w:val="clear" w:color="auto" w:fill="BFBFBF"/>
          </w:tcPr>
          <w:p w:rsidR="00E756F9" w:rsidRPr="00926940" w:rsidRDefault="003E7773" w:rsidP="00A47A5F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3.1. </w:t>
            </w:r>
          </w:p>
          <w:p w:rsidR="00926940" w:rsidRPr="00926940" w:rsidRDefault="00926940" w:rsidP="00E756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Классификация, номенклатура и строение неорганических веществ </w:t>
            </w: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 01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-02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26940" w:rsidRPr="00926940" w:rsidRDefault="00926940" w:rsidP="00847EDE">
            <w:pPr>
              <w:spacing w:after="0" w:line="259" w:lineRule="auto"/>
              <w:ind w:left="5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ЦОЭВ.3.</w:t>
            </w:r>
          </w:p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941"/>
        </w:trPr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256544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Default="00926940" w:rsidP="00417584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веществ.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926940" w:rsidRPr="00926940" w:rsidRDefault="00926940" w:rsidP="00417584">
            <w:pPr>
              <w:spacing w:after="0"/>
              <w:ind w:right="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hAnsi="Times New Roman" w:cs="Times New Roman"/>
                <w:i/>
                <w:sz w:val="24"/>
              </w:rPr>
              <w:t>Обмен мнениями о важности разумного, бережливого производства и природопользования, ресурсосбережения в быту, в профессиональной среде, общественном пространстве по теме «Аморфные вещества в природе, технике, быту».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256544">
            <w:pPr>
              <w:spacing w:after="0"/>
              <w:ind w:right="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Практические занятия</w:t>
            </w: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A47A5F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№9 Составление номенклатуры неорганических веществ: название вещества, исходя из их химической формулы или составление химической формулы исходя из названия вещества по международной (ИЮПАК) или тривиальной номенклатуре.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A47A5F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№10 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 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Pr="00926940" w:rsidRDefault="00926940" w:rsidP="00A47A5F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№11 Работа с источниками химической информации (средства массовой информации, сеть Интернет и другие). Поиск информации по названиям, идентификаторам, структурным формулам.</w:t>
            </w:r>
          </w:p>
        </w:tc>
        <w:tc>
          <w:tcPr>
            <w:tcW w:w="992" w:type="dxa"/>
            <w:shd w:val="clear" w:color="auto" w:fill="auto"/>
          </w:tcPr>
          <w:p w:rsidR="00926940" w:rsidRPr="00926940" w:rsidRDefault="0092694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26940" w:rsidRPr="00926940" w:rsidRDefault="00926940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3.2. </w:t>
            </w:r>
            <w:r w:rsidR="00D9422A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Физико-</w:t>
            </w:r>
            <w:r w:rsidR="00D9422A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химические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неорганических веществ  </w:t>
            </w: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E756F9">
            <w:pPr>
              <w:spacing w:after="0"/>
              <w:ind w:right="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ОК 01- 02</w:t>
            </w:r>
          </w:p>
          <w:p w:rsidR="00941D02" w:rsidRPr="00926940" w:rsidRDefault="00941D02" w:rsidP="00941D02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941D02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1.1</w:t>
            </w:r>
          </w:p>
          <w:p w:rsidR="00941D02" w:rsidRPr="00926940" w:rsidRDefault="00941D02" w:rsidP="00941D02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</w:rPr>
              <w:t>ЦОЦНП.3.</w:t>
            </w: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847EDE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ЦОПТВ.1.</w:t>
            </w:r>
          </w:p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847EDE" w:rsidRPr="00926940" w:rsidRDefault="00847EDE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hAnsi="Times New Roman" w:cs="Times New Roman"/>
                <w:bCs/>
                <w:sz w:val="24"/>
              </w:rPr>
              <w:t>ЦОПТВ.3.</w:t>
            </w: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E756F9">
            <w:pPr>
              <w:spacing w:after="0"/>
              <w:ind w:right="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Default="00E756F9" w:rsidP="00256544">
            <w:pPr>
              <w:spacing w:after="0"/>
              <w:ind w:right="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</w:t>
            </w:r>
            <w:r w:rsidR="005E4A68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Металлы в составе памятника «Медный всадник»</w:t>
            </w:r>
            <w:r w:rsid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E756F9" w:rsidRPr="00926940" w:rsidRDefault="00941D02" w:rsidP="00256544">
            <w:pPr>
              <w:spacing w:after="0"/>
              <w:ind w:right="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940">
              <w:rPr>
                <w:rFonts w:ascii="Times New Roman" w:hAnsi="Times New Roman" w:cs="Times New Roman"/>
                <w:i/>
                <w:sz w:val="24"/>
                <w:szCs w:val="24"/>
              </w:rPr>
              <w:t>Батл</w:t>
            </w:r>
            <w:r w:rsidR="00926940" w:rsidRPr="00926940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92694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на демонстрацию навыков критического мышления, значимости определения достоверности научной информации </w:t>
            </w:r>
            <w:r w:rsidRPr="00926940"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«Правда и мифы биографии Д.И. Менделеева</w:t>
            </w:r>
            <w:r w:rsidRPr="00926940">
              <w:rPr>
                <w:rFonts w:ascii="Times New Roman" w:hAnsi="Times New Roman" w:cs="Times New Roman"/>
                <w:i/>
                <w:sz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483CC1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256544" w:rsidRPr="00926940" w:rsidRDefault="0025654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256544" w:rsidRPr="00926940" w:rsidRDefault="00256544" w:rsidP="00E756F9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992" w:type="dxa"/>
            <w:shd w:val="clear" w:color="auto" w:fill="auto"/>
          </w:tcPr>
          <w:p w:rsidR="00256544" w:rsidRPr="00926940" w:rsidRDefault="0025654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256544" w:rsidRPr="00926940" w:rsidRDefault="0025654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256544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</w:t>
            </w:r>
            <w:r w:rsidR="005E4A68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Неметаллы в составе горных пород.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483CC1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256544" w:rsidRPr="00926940" w:rsidRDefault="0025654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256544" w:rsidRPr="00926940" w:rsidRDefault="00256544" w:rsidP="00E756F9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Типичные свойства металлов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IY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YII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природе.</w:t>
            </w:r>
            <w:r w:rsidR="00827B67" w:rsidRPr="0092694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7EDE" w:rsidRPr="00926940">
              <w:rPr>
                <w:rFonts w:ascii="Times New Roman" w:hAnsi="Times New Roman" w:cs="Times New Roman"/>
                <w:sz w:val="24"/>
              </w:rPr>
              <w:t>Обсуждение презентации  на понимание ценности  трудовых  и профессиональных достижений российского народа, его  вклада в развитие страны по теме  «Синтез 114-го элемента — триумф российских физиков-ядерщиков»</w:t>
            </w:r>
          </w:p>
        </w:tc>
        <w:tc>
          <w:tcPr>
            <w:tcW w:w="992" w:type="dxa"/>
            <w:shd w:val="clear" w:color="auto" w:fill="auto"/>
          </w:tcPr>
          <w:p w:rsidR="00256544" w:rsidRPr="00926940" w:rsidRDefault="0025654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256544" w:rsidRPr="00926940" w:rsidRDefault="0025654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B55075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Химические свойства основных классов неорганических веществ (оксидов, гидроксидов, кислот, солей и др.). </w:t>
            </w:r>
            <w:r w:rsidR="00B55075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Природные оксиды в составе минералов.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483CC1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256544" w:rsidRPr="00926940" w:rsidRDefault="00256544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256544" w:rsidRPr="00926940" w:rsidRDefault="00256544" w:rsidP="00E756F9">
            <w:pPr>
              <w:spacing w:after="0"/>
              <w:ind w:right="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в изменении свойств простых веществ, водородных соединений, высших оксидов и гидроксидов.</w:t>
            </w:r>
            <w:r w:rsidR="00C91770"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847EDE" w:rsidRPr="00926940">
              <w:rPr>
                <w:rFonts w:ascii="Times New Roman" w:hAnsi="Times New Roman" w:cs="Times New Roman"/>
                <w:sz w:val="24"/>
              </w:rPr>
              <w:t>Обсуждение презентаций на предмет осознанной готовности к непрерывному  образованию и самообразованию по теме «Многообразие неорганических соединений ».</w:t>
            </w:r>
          </w:p>
        </w:tc>
        <w:tc>
          <w:tcPr>
            <w:tcW w:w="992" w:type="dxa"/>
            <w:shd w:val="clear" w:color="auto" w:fill="auto"/>
          </w:tcPr>
          <w:p w:rsidR="00256544" w:rsidRPr="00926940" w:rsidRDefault="0025654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256544" w:rsidRPr="00926940" w:rsidRDefault="00256544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256544">
            <w:pPr>
              <w:spacing w:after="0"/>
              <w:ind w:right="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Практические занятия</w:t>
            </w:r>
            <w:r w:rsidR="00D9422A"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256544" w:rsidP="00A47A5F">
            <w:pPr>
              <w:spacing w:after="0"/>
              <w:ind w:right="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56F9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характеризующих их свойства.  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256544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256544" w:rsidP="00A47A5F">
            <w:pPr>
              <w:spacing w:after="0"/>
              <w:ind w:right="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практико-ориентированных теоретических заданий на свойства, состав, получение и безопасное использование важнейших  неорганических веществ в быту и практической деятельности человека.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483CC1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3.3. </w:t>
            </w:r>
          </w:p>
          <w:p w:rsidR="003E7773" w:rsidRPr="00926940" w:rsidRDefault="003E7773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Идентификация неорганических веществ.</w:t>
            </w:r>
          </w:p>
        </w:tc>
        <w:tc>
          <w:tcPr>
            <w:tcW w:w="10915" w:type="dxa"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3E7773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 01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02</w:t>
            </w: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773" w:rsidRPr="00926940" w:rsidRDefault="00847EDE" w:rsidP="00847ED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ЦОЭВ.1.</w:t>
            </w: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3E7773" w:rsidRPr="00926940" w:rsidRDefault="003E7773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shd w:val="clear" w:color="auto" w:fill="auto"/>
          </w:tcPr>
          <w:p w:rsidR="003E7773" w:rsidRPr="00926940" w:rsidRDefault="003E7773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3E7773" w:rsidRPr="00926940" w:rsidRDefault="003E7773" w:rsidP="003E77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Лабораторное занятие №3 «Идентификация неорганических веществ». Решение экспериментальных задач по химическим свойствам металлов и неметаллов, по распознаванию и получению соединений металлов и неметаллов. </w:t>
            </w:r>
          </w:p>
        </w:tc>
        <w:tc>
          <w:tcPr>
            <w:tcW w:w="992" w:type="dxa"/>
            <w:shd w:val="clear" w:color="auto" w:fill="auto"/>
          </w:tcPr>
          <w:p w:rsidR="003E7773" w:rsidRPr="00926940" w:rsidRDefault="003E7773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3E7773" w:rsidRPr="00926940" w:rsidRDefault="003E7773" w:rsidP="003E77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№4 Идентификация неорганических веществ с использованием физико-химических свойств, характерных качественных реакций. Качественные реакции на сульфат-, карбонат- и хлорид-анионы, на катион аммония.</w:t>
            </w:r>
            <w:r w:rsidR="00C91770"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847EDE" w:rsidRPr="00926940">
              <w:rPr>
                <w:rFonts w:ascii="Times New Roman" w:hAnsi="Times New Roman" w:cs="Times New Roman"/>
                <w:sz w:val="24"/>
              </w:rPr>
              <w:t xml:space="preserve">Обсуждение докладов на предмет понимания влияния </w:t>
            </w:r>
            <w:r w:rsidR="00847EDE" w:rsidRPr="00926940">
              <w:rPr>
                <w:rFonts w:ascii="Times New Roman" w:hAnsi="Times New Roman" w:cs="Times New Roman"/>
                <w:sz w:val="24"/>
              </w:rPr>
              <w:lastRenderedPageBreak/>
              <w:t>социально-экономических процессов на природу по теме «Химические вещества, как причина экологических проблем».</w:t>
            </w:r>
          </w:p>
        </w:tc>
        <w:tc>
          <w:tcPr>
            <w:tcW w:w="992" w:type="dxa"/>
            <w:shd w:val="clear" w:color="auto" w:fill="auto"/>
          </w:tcPr>
          <w:p w:rsidR="003E7773" w:rsidRPr="00926940" w:rsidRDefault="003E7773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3E7773" w:rsidRPr="00926940" w:rsidRDefault="003E7773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4.Строение и свойства органических веществ</w:t>
            </w:r>
          </w:p>
        </w:tc>
        <w:tc>
          <w:tcPr>
            <w:tcW w:w="992" w:type="dxa"/>
            <w:shd w:val="clear" w:color="auto" w:fill="BFBFBF"/>
          </w:tcPr>
          <w:p w:rsidR="00E756F9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4.1. </w:t>
            </w:r>
          </w:p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0915" w:type="dxa"/>
            <w:shd w:val="clear" w:color="auto" w:fill="auto"/>
          </w:tcPr>
          <w:p w:rsidR="009C0F60" w:rsidRPr="00926940" w:rsidRDefault="009C0F60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 01</w:t>
            </w: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7EDE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C0F60" w:rsidRPr="00926940" w:rsidRDefault="00847ED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ЦОПТВ.1.</w:t>
            </w: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C0F60" w:rsidRPr="00926940" w:rsidRDefault="009C0F60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9C0F6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2122"/>
        </w:trPr>
        <w:tc>
          <w:tcPr>
            <w:tcW w:w="1701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Default="009C0F60" w:rsidP="009C0F60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</w:t>
            </w:r>
          </w:p>
          <w:p w:rsidR="009C0F60" w:rsidRPr="00926940" w:rsidRDefault="009C0F60" w:rsidP="009C0F60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7EDE" w:rsidRPr="00926940">
              <w:rPr>
                <w:rFonts w:ascii="Times New Roman" w:hAnsi="Times New Roman" w:cs="Times New Roman"/>
                <w:i/>
                <w:sz w:val="24"/>
              </w:rPr>
              <w:t>Обсуждение презентаций на предмет проявления ценностного отношения к профессиональным достижениям российского народа  своих земляков их вкладу в развитие своей страны по теме «Жизнь и работы А.М. Бутлерова».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9C0F6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276"/>
        </w:trPr>
        <w:tc>
          <w:tcPr>
            <w:tcW w:w="1701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C0F60" w:rsidRPr="00926940" w:rsidRDefault="009C0F60" w:rsidP="00B5507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звено). 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9C0F6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C0F60" w:rsidRPr="00926940" w:rsidRDefault="009C0F60" w:rsidP="009C0F6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9C0F6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C0F60" w:rsidRPr="00926940" w:rsidRDefault="009C0F60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номенклатуры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9C0F6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№15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C0F60" w:rsidRPr="00926940" w:rsidRDefault="009C0F60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Проведение расчета простейшей формулы органической молекулы, исходя из элементного состава (в %).</w:t>
            </w:r>
          </w:p>
        </w:tc>
        <w:tc>
          <w:tcPr>
            <w:tcW w:w="992" w:type="dxa"/>
            <w:shd w:val="clear" w:color="auto" w:fill="auto"/>
          </w:tcPr>
          <w:p w:rsidR="009C0F60" w:rsidRPr="00926940" w:rsidRDefault="009C0F60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C0F60" w:rsidRPr="00926940" w:rsidRDefault="009C0F60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Тема 4.2. Свойства органических соединений  </w:t>
            </w: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A47A5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ОК 01- 02</w:t>
            </w: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1D02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6F9" w:rsidRPr="00926940" w:rsidRDefault="00E756F9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ЦОПТВ.1</w:t>
            </w:r>
          </w:p>
          <w:p w:rsidR="00E756F9" w:rsidRPr="00926940" w:rsidRDefault="00E756F9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2A4E7D">
            <w:pPr>
              <w:spacing w:after="0" w:line="259" w:lineRule="auto"/>
              <w:ind w:right="35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  <w:t>ЦОПТВ.1.</w:t>
            </w: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2A4E7D" w:rsidRPr="00926940" w:rsidRDefault="002A4E7D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E756F9">
            <w:pPr>
              <w:spacing w:after="0" w:line="259" w:lineRule="auto"/>
              <w:ind w:right="3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941D0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  <w:r w:rsidR="009370F7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предельные углеводороды</w:t>
            </w:r>
            <w:r w:rsidR="008562E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926940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алканы и</w:t>
            </w:r>
            <w:r w:rsidR="008562E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циклоалканы)</w:t>
            </w:r>
            <w:r w:rsidR="009370F7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Горение метана как один из основных источников тепла в промышленности и быту. </w:t>
            </w:r>
            <w:r w:rsidR="009370F7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Свойства природных углеводородов, нахождение в природе и применение алканов;</w:t>
            </w:r>
            <w:r w:rsidR="00B55075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5075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месторождения природного газа в России.</w:t>
            </w:r>
            <w:r w:rsidR="00827B67" w:rsidRPr="0092694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1D02" w:rsidRPr="00926940">
              <w:rPr>
                <w:rFonts w:ascii="Times New Roman" w:hAnsi="Times New Roman" w:cs="Times New Roman"/>
                <w:sz w:val="24"/>
              </w:rPr>
              <w:t xml:space="preserve">Обсуждение презентаций на предмет понимания идеалов и ценностей, результатов  труда, трудовых достижений российского народа  по теме </w:t>
            </w:r>
            <w:r w:rsidR="00827B67" w:rsidRPr="00926940">
              <w:rPr>
                <w:rFonts w:ascii="Times New Roman" w:hAnsi="Times New Roman" w:cs="Times New Roman"/>
                <w:sz w:val="24"/>
              </w:rPr>
              <w:t>«Вклад российских учены</w:t>
            </w:r>
            <w:r w:rsidR="00701F8C" w:rsidRPr="00926940">
              <w:rPr>
                <w:rFonts w:ascii="Times New Roman" w:hAnsi="Times New Roman" w:cs="Times New Roman"/>
                <w:sz w:val="24"/>
              </w:rPr>
              <w:t>х в развитие органической химии»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9370F7" w:rsidP="00941D0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– непредельные (алкены, алкины, алкадиены) и ароматические углеводороды. Горение ацетилена как источник высокотемпературного пламени для сварки и резки металлов;</w:t>
            </w:r>
            <w:r w:rsidR="00827B67" w:rsidRPr="009269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911B0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9370F7" w:rsidP="008562E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</w:t>
            </w:r>
            <w:r w:rsidR="00E756F9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– кислородсодержащие соединения (спирты и</w:t>
            </w:r>
            <w:r w:rsidR="008562E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56F9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фенолы, </w:t>
            </w:r>
            <w:r w:rsidR="008562E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карбоновые кислоты и эфиры, альдегиды и кетоны, жиры, углеводы</w:t>
            </w:r>
            <w:r w:rsidR="00E756F9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Практическое применение этиленгликоля, глицерина, фенола. Применение формальдегида, ацетальдегида, уксусной кислоты. </w:t>
            </w:r>
            <w:r w:rsidR="00B55075" w:rsidRPr="00926940">
              <w:rPr>
                <w:rFonts w:ascii="Times New Roman" w:hAnsi="Times New Roman" w:cs="Times New Roman"/>
                <w:i/>
                <w:sz w:val="24"/>
              </w:rPr>
              <w:t>Ароматические соединения, как важные составляющие ароматической продукции Франции.</w:t>
            </w:r>
            <w:r w:rsidR="00B55075" w:rsidRPr="009269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911B0F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9370F7" w:rsidRPr="00926940" w:rsidRDefault="009370F7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370F7" w:rsidRPr="00926940" w:rsidRDefault="009370F7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Мыла как соли высших карбоновых кислот. Моющие свойства мыла.</w:t>
            </w:r>
          </w:p>
        </w:tc>
        <w:tc>
          <w:tcPr>
            <w:tcW w:w="992" w:type="dxa"/>
            <w:shd w:val="clear" w:color="auto" w:fill="auto"/>
          </w:tcPr>
          <w:p w:rsidR="009370F7" w:rsidRPr="00926940" w:rsidRDefault="009370F7" w:rsidP="00D9422A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9370F7" w:rsidRPr="00926940" w:rsidRDefault="009370F7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926940" w:rsidRDefault="009370F7" w:rsidP="00701F8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</w:t>
            </w:r>
            <w:r w:rsidR="00E756F9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– азотсодержащие соединения (амины и аминокислоты, белки).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756F9" w:rsidRPr="00926940" w:rsidRDefault="00941D02" w:rsidP="00701F8C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6940">
              <w:rPr>
                <w:rFonts w:ascii="Times New Roman" w:hAnsi="Times New Roman" w:cs="Times New Roman"/>
                <w:i/>
                <w:sz w:val="24"/>
              </w:rPr>
              <w:t xml:space="preserve">Обсуждение презентаций на предмет проявления ценностного отношения к </w:t>
            </w:r>
            <w:r w:rsidRPr="00926940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профессиональным достижениям российского народа , его вкладу в развитие своей страны</w:t>
            </w:r>
            <w:r w:rsidRPr="00926940">
              <w:rPr>
                <w:rFonts w:ascii="Times New Roman" w:hAnsi="Times New Roman" w:cs="Times New Roman"/>
                <w:i/>
                <w:sz w:val="24"/>
              </w:rPr>
              <w:t xml:space="preserve"> по теме «Российские химики-органики»</w:t>
            </w:r>
            <w:r w:rsidRPr="00926940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911B0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0A538E" w:rsidP="00827B67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Высокомолекулярные соединения (синтетические и биологически-активные). Мономер, полимер и структурное звено. Полимеризация этилена как основное направление его использования. Генетическая связь между классами органических соединений.</w:t>
            </w:r>
            <w:r w:rsidR="00C91770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5075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Полимерные материалы, используемые для изготовления памятников культуры.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E756F9" w:rsidP="000A538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№17 Изучение свойств</w:t>
            </w:r>
            <w:r w:rsidR="000A538E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органических соединений отдельных классов (тривиальная и международная номенклатура, химические свойства, способы получения): предельные (алканы и циклоалканы), непредельные (алкены, алкины и алкадиены) и ароматические углеводороды, спирты и фенолы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0A538E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№18 Изучение свойств органических соединений отдельных классов (тривиальная и международная номенклатура, химические свойства, способы получения): карбоновые кислоты и эфиры, альдегиды и кетоны, амины и аминокислоты, высокомолекулярные соединения.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0A538E" w:rsidRPr="00926940" w:rsidRDefault="000A538E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0A538E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№19 Выполнение з</w:t>
            </w:r>
            <w:r w:rsidR="000A538E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адани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0A538E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составление уравнений химических реакций с участием органических веществ на основании их состава и строения.</w:t>
            </w:r>
          </w:p>
        </w:tc>
        <w:tc>
          <w:tcPr>
            <w:tcW w:w="992" w:type="dxa"/>
            <w:shd w:val="clear" w:color="auto" w:fill="auto"/>
          </w:tcPr>
          <w:p w:rsidR="000A538E" w:rsidRPr="00926940" w:rsidRDefault="000A538E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0A538E" w:rsidRPr="00926940" w:rsidRDefault="000A538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0A538E" w:rsidRPr="00926940" w:rsidRDefault="000A538E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0A538E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№20 </w:t>
            </w:r>
            <w:r w:rsidR="000A538E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или международной систематической </w:t>
            </w:r>
            <w:r w:rsidR="000A538E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номенклатуре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A538E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0A538E" w:rsidRPr="00926940" w:rsidRDefault="000A538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0A538E" w:rsidRPr="00926940" w:rsidRDefault="000A538E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0A538E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№21Решение практико-ориентированных теоретических заданий на свойства органических соединений отдельных классов.</w:t>
            </w:r>
          </w:p>
        </w:tc>
        <w:tc>
          <w:tcPr>
            <w:tcW w:w="992" w:type="dxa"/>
            <w:shd w:val="clear" w:color="auto" w:fill="auto"/>
          </w:tcPr>
          <w:p w:rsidR="000A538E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0A538E" w:rsidRPr="00926940" w:rsidRDefault="000A538E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DD6D6C" w:rsidP="00A47A5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№5«Превращение органических веществ при нагревании»</w:t>
            </w:r>
          </w:p>
          <w:p w:rsidR="00E756F9" w:rsidRPr="00926940" w:rsidRDefault="00E756F9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этилена и изучение его свойств. 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911B0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№6«Превращение органических веществ при нагревании»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Тема 4.3. 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 01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02</w:t>
            </w: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ЦОЦНП.3.</w:t>
            </w:r>
          </w:p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Биоорганические соединения. Применение и биологическая роль углеводов. Окисление углеводов – источник энергии живых организмов.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  <w:r w:rsidR="00827B67" w:rsidRPr="0092694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1D02" w:rsidRPr="00926940">
              <w:rPr>
                <w:rFonts w:ascii="Times New Roman" w:hAnsi="Times New Roman" w:cs="Times New Roman"/>
                <w:sz w:val="24"/>
              </w:rPr>
              <w:t xml:space="preserve">Дискуссия на предмет важности определения </w:t>
            </w:r>
            <w:r w:rsidR="00941D02" w:rsidRPr="00926940">
              <w:rPr>
                <w:rFonts w:ascii="Times New Roman" w:hAnsi="Times New Roman" w:cs="Times New Roman"/>
                <w:bCs/>
                <w:sz w:val="24"/>
              </w:rPr>
              <w:t>достоверности научной информации по теме</w:t>
            </w:r>
            <w:r w:rsidR="00941D02" w:rsidRPr="00926940">
              <w:rPr>
                <w:rFonts w:ascii="Times New Roman" w:hAnsi="Times New Roman" w:cs="Times New Roman"/>
                <w:sz w:val="24"/>
              </w:rPr>
              <w:t xml:space="preserve"> «Растительные белки или животные белки</w:t>
            </w:r>
            <w:r w:rsidR="00701F8C" w:rsidRPr="00926940">
              <w:rPr>
                <w:rFonts w:ascii="Times New Roman" w:hAnsi="Times New Roman" w:cs="Times New Roman"/>
                <w:sz w:val="24"/>
              </w:rPr>
              <w:t xml:space="preserve">. Что полезнее для организма?»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827B67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</w:t>
            </w:r>
            <w:r w:rsidR="00C91770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№7 «Идентификация органических соединений отдельных классов»</w:t>
            </w:r>
          </w:p>
          <w:p w:rsidR="00A47A5F" w:rsidRPr="00926940" w:rsidRDefault="00A47A5F" w:rsidP="00A47A5F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Идентификация органических соединений отдельных классов (на примере альдегидов, крахмала,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уксусной кислоты, белков и т.п.) с использованием их физико-химических свойств и характерных качественных реакций.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№8 «Идентификация органических соединений отдельных классов» Проведение денатурации белка при нагревании. Цветные реакции белков. 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 Кинетические и термодинамические закономерности протекания химических реакций</w:t>
            </w:r>
          </w:p>
        </w:tc>
        <w:tc>
          <w:tcPr>
            <w:tcW w:w="992" w:type="dxa"/>
            <w:shd w:val="clear" w:color="auto" w:fill="BFBFBF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5.1. </w:t>
            </w:r>
          </w:p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Скорость химических реакций. Химическое равновесие</w:t>
            </w: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ОК 01- 02</w:t>
            </w: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A47A5F" w:rsidRPr="00926940" w:rsidRDefault="00A47A5F" w:rsidP="002A4E7D">
            <w:pPr>
              <w:spacing w:after="0" w:line="259" w:lineRule="auto"/>
              <w:ind w:right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1"/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поверхности. Тепловые эффекты химических реакций. Экзо- и эндотермические реакции.</w:t>
            </w:r>
            <w:r w:rsidR="00C04FC6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4FC6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Факторы, ускоряющие коррозию памятников культуры.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941D02">
            <w:pPr>
              <w:spacing w:after="0"/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Ле Шателье.</w:t>
            </w:r>
            <w:r w:rsidR="00827B67" w:rsidRPr="0092694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№22 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№23 Решение практико-ориентированных заданий 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Растворы</w:t>
            </w:r>
          </w:p>
        </w:tc>
        <w:tc>
          <w:tcPr>
            <w:tcW w:w="992" w:type="dxa"/>
            <w:shd w:val="clear" w:color="auto" w:fill="BFBFBF"/>
          </w:tcPr>
          <w:p w:rsidR="00A47A5F" w:rsidRPr="00926940" w:rsidRDefault="00A47A5F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47A5F" w:rsidRPr="00926940" w:rsidRDefault="00A47A5F" w:rsidP="00911B0F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01,02,07 </w:t>
            </w:r>
          </w:p>
          <w:p w:rsidR="00A47A5F" w:rsidRPr="00926940" w:rsidRDefault="00A47A5F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E7D" w:rsidRPr="00926940" w:rsidRDefault="002A4E7D" w:rsidP="00757EEE">
            <w:pPr>
              <w:spacing w:after="0" w:line="259" w:lineRule="auto"/>
              <w:ind w:right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2A4E7D" w:rsidRPr="00926940" w:rsidRDefault="002A4E7D" w:rsidP="00701F8C">
            <w:pPr>
              <w:spacing w:after="0" w:line="259" w:lineRule="auto"/>
              <w:ind w:right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6.1. </w:t>
            </w:r>
          </w:p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растворах</w:t>
            </w: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/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/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C91770">
            <w:pPr>
              <w:tabs>
                <w:tab w:val="center" w:pos="482"/>
                <w:tab w:val="center" w:pos="627"/>
                <w:tab w:val="center" w:pos="1278"/>
                <w:tab w:val="center" w:pos="1661"/>
                <w:tab w:val="center" w:pos="2364"/>
                <w:tab w:val="center" w:pos="3071"/>
                <w:tab w:val="center" w:pos="3659"/>
                <w:tab w:val="center" w:pos="4567"/>
                <w:tab w:val="center" w:pos="4753"/>
                <w:tab w:val="center" w:pos="5463"/>
                <w:tab w:val="center" w:pos="5932"/>
                <w:tab w:val="center" w:pos="6546"/>
                <w:tab w:val="center" w:pos="7095"/>
                <w:tab w:val="center" w:pos="7720"/>
                <w:tab w:val="center" w:pos="8502"/>
                <w:tab w:val="center" w:pos="10026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Растворение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как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физико-химический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процесс.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Растворы.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Способы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приготовления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  <w:r w:rsidR="00C91770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5075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Кислотные дожди и их влияние на памятники культуры.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tabs>
                <w:tab w:val="center" w:pos="482"/>
                <w:tab w:val="center" w:pos="627"/>
                <w:tab w:val="center" w:pos="1278"/>
                <w:tab w:val="center" w:pos="1661"/>
                <w:tab w:val="center" w:pos="2364"/>
                <w:tab w:val="center" w:pos="3071"/>
                <w:tab w:val="center" w:pos="3659"/>
                <w:tab w:val="center" w:pos="4567"/>
                <w:tab w:val="center" w:pos="4753"/>
                <w:tab w:val="center" w:pos="5463"/>
                <w:tab w:val="center" w:pos="5932"/>
                <w:tab w:val="center" w:pos="6546"/>
                <w:tab w:val="center" w:pos="7095"/>
                <w:tab w:val="center" w:pos="7720"/>
                <w:tab w:val="center" w:pos="8502"/>
                <w:tab w:val="center" w:pos="10026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экологически целесообразного поведения в быту и трудовой деятельности в целях сохранения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своего здоровья и окружающей природной среды; опасность воздействия на живые организмы определенных веществ.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tabs>
                <w:tab w:val="center" w:pos="482"/>
                <w:tab w:val="center" w:pos="627"/>
                <w:tab w:val="center" w:pos="1278"/>
                <w:tab w:val="center" w:pos="1661"/>
                <w:tab w:val="center" w:pos="2364"/>
                <w:tab w:val="center" w:pos="3071"/>
                <w:tab w:val="center" w:pos="3659"/>
                <w:tab w:val="center" w:pos="4567"/>
                <w:tab w:val="center" w:pos="4753"/>
                <w:tab w:val="center" w:pos="5463"/>
                <w:tab w:val="center" w:pos="5932"/>
                <w:tab w:val="center" w:pos="6546"/>
                <w:tab w:val="center" w:pos="7095"/>
                <w:tab w:val="center" w:pos="7720"/>
                <w:tab w:val="center" w:pos="8502"/>
                <w:tab w:val="center" w:pos="10026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tabs>
                <w:tab w:val="center" w:pos="482"/>
                <w:tab w:val="center" w:pos="627"/>
                <w:tab w:val="center" w:pos="1278"/>
                <w:tab w:val="center" w:pos="1661"/>
                <w:tab w:val="center" w:pos="2364"/>
                <w:tab w:val="center" w:pos="3071"/>
                <w:tab w:val="center" w:pos="3659"/>
                <w:tab w:val="center" w:pos="4567"/>
                <w:tab w:val="center" w:pos="4753"/>
                <w:tab w:val="center" w:pos="5463"/>
                <w:tab w:val="center" w:pos="5932"/>
                <w:tab w:val="center" w:pos="6546"/>
                <w:tab w:val="center" w:pos="7095"/>
                <w:tab w:val="center" w:pos="7720"/>
                <w:tab w:val="center" w:pos="8502"/>
                <w:tab w:val="center" w:pos="10026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№24 Решение практико-ориентированных расчётных заданий на растворы, используемые в бытовой и производственной деятельности человека.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8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Тема 6.2</w:t>
            </w:r>
          </w:p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B55075">
            <w:pPr>
              <w:spacing w:after="8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Лабораторное занятие №9 «Приготовление растворов». Приготовление растворов заданной (массовой %) концентрации (с практико-ориентированными вопросами) и определение среды водных растворов. </w:t>
            </w:r>
            <w:r w:rsidR="00B55075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 растворов, используемых для реставрации  памятников культуры.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757EEE">
        <w:trPr>
          <w:trHeight w:val="222"/>
        </w:trPr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8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занятие №10«Приготовление растворов». Решение задач на приготовление растворов.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auto"/>
          </w:tcPr>
          <w:p w:rsidR="00E756F9" w:rsidRPr="00926940" w:rsidRDefault="00E756F9" w:rsidP="00E756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BB5A13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BFBFBF"/>
          </w:tcPr>
          <w:p w:rsidR="00E756F9" w:rsidRPr="00926940" w:rsidRDefault="00E756F9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A47A5F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992" w:type="dxa"/>
            <w:shd w:val="clear" w:color="auto" w:fill="BFBFBF"/>
          </w:tcPr>
          <w:p w:rsidR="00E756F9" w:rsidRPr="00926940" w:rsidRDefault="00E756F9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/>
          </w:tcPr>
          <w:p w:rsidR="00E756F9" w:rsidRPr="00926940" w:rsidRDefault="00E756F9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 w:val="restart"/>
            <w:shd w:val="clear" w:color="auto" w:fill="auto"/>
          </w:tcPr>
          <w:p w:rsidR="00A47A5F" w:rsidRPr="00926940" w:rsidRDefault="00A47A5F" w:rsidP="00A47A5F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Основное содержание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01,02,04,07 </w:t>
            </w:r>
          </w:p>
          <w:p w:rsidR="00941D02" w:rsidRPr="00926940" w:rsidRDefault="00941D02" w:rsidP="00941D02">
            <w:pPr>
              <w:spacing w:after="0" w:line="259" w:lineRule="auto"/>
              <w:ind w:right="7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7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941D02" w:rsidRPr="00926940" w:rsidRDefault="002A4E7D" w:rsidP="002A4E7D">
            <w:pPr>
              <w:spacing w:after="0" w:line="259" w:lineRule="auto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  <w:p w:rsidR="00941D02" w:rsidRPr="00926940" w:rsidRDefault="00941D02" w:rsidP="00941D02">
            <w:pPr>
              <w:spacing w:after="0" w:line="259" w:lineRule="auto"/>
              <w:ind w:right="7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:rsidR="00941D02" w:rsidRPr="00926940" w:rsidRDefault="00941D02" w:rsidP="00941D02">
            <w:pPr>
              <w:spacing w:after="0" w:line="259" w:lineRule="auto"/>
              <w:ind w:right="7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</w:rPr>
              <w:t>ЦОЭВ.3.</w:t>
            </w:r>
          </w:p>
          <w:p w:rsidR="00A47A5F" w:rsidRPr="00926940" w:rsidRDefault="00B55075" w:rsidP="00B55075">
            <w:pPr>
              <w:spacing w:after="0" w:line="259" w:lineRule="auto"/>
              <w:ind w:right="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E756F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rPr>
          <w:trHeight w:val="893"/>
        </w:trPr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/>
              <w:ind w:right="1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</w:t>
            </w:r>
            <w:r w:rsidR="00B55075" w:rsidRPr="009269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Виртуальная экскурсия по химическим музеям России. </w:t>
            </w:r>
            <w:r w:rsidR="00941D02" w:rsidRPr="00757EEE">
              <w:rPr>
                <w:rFonts w:ascii="Times New Roman" w:hAnsi="Times New Roman" w:cs="Times New Roman"/>
                <w:i/>
                <w:sz w:val="24"/>
              </w:rPr>
              <w:t>Круглый стол по обсуждению значимости разумного, бережливого производства и природопользования по теме «Влияние химии на экологическую обстановку Ульяновской области».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757EEE">
        <w:trPr>
          <w:trHeight w:val="499"/>
        </w:trPr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DD6D6C">
            <w:pPr>
              <w:spacing w:after="0"/>
              <w:ind w:right="1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A47A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№25 Поиск и анализ кейсов о применении химических веществ и технологий специалиста туризма и гостеприимства.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BD7A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</w:t>
            </w:r>
            <w:r w:rsidR="00BD7AB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Поиск и анализ кейсов о применении химических веществ и технологий специалиста туризма и гостеприимства.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BD7A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</w:t>
            </w:r>
            <w:r w:rsidR="00BD7AB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Защита: Представление результатов кейса в форме мини доклада с презентацией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701" w:type="dxa"/>
            <w:vMerge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A47A5F" w:rsidRPr="00926940" w:rsidRDefault="00A47A5F" w:rsidP="00BD7A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№2</w:t>
            </w:r>
            <w:r w:rsidR="00BD7AB1"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Защита: Представление результатов кейса в форме мини доклада с презентацией</w:t>
            </w:r>
          </w:p>
        </w:tc>
        <w:tc>
          <w:tcPr>
            <w:tcW w:w="992" w:type="dxa"/>
            <w:shd w:val="clear" w:color="auto" w:fill="auto"/>
          </w:tcPr>
          <w:p w:rsidR="00A47A5F" w:rsidRPr="00926940" w:rsidRDefault="00A47A5F" w:rsidP="00DD6D6C">
            <w:pPr>
              <w:spacing w:after="4" w:line="254" w:lineRule="auto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auto"/>
          </w:tcPr>
          <w:p w:rsidR="00E756F9" w:rsidRPr="00926940" w:rsidRDefault="00E756F9" w:rsidP="00CE0131">
            <w:pPr>
              <w:spacing w:after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 по дисциплине (</w:t>
            </w:r>
            <w:r w:rsidR="00CE0131"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дифференцированный зачёт</w:t>
            </w: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CE0131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940" w:rsidRPr="00926940" w:rsidTr="00E41E33">
        <w:tc>
          <w:tcPr>
            <w:tcW w:w="12616" w:type="dxa"/>
            <w:gridSpan w:val="2"/>
            <w:shd w:val="clear" w:color="auto" w:fill="auto"/>
          </w:tcPr>
          <w:p w:rsidR="00E756F9" w:rsidRPr="00926940" w:rsidRDefault="00E756F9" w:rsidP="00E756F9">
            <w:pPr>
              <w:spacing w:after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756F9" w:rsidRPr="00926940" w:rsidRDefault="00CE0131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756F9" w:rsidRPr="00926940" w:rsidRDefault="00E756F9" w:rsidP="00E756F9">
      <w:pPr>
        <w:spacing w:after="4" w:line="254" w:lineRule="auto"/>
        <w:jc w:val="both"/>
        <w:rPr>
          <w:rFonts w:ascii="Times New Roman" w:eastAsia="Calibri" w:hAnsi="Times New Roman" w:cs="Times New Roman"/>
          <w:sz w:val="28"/>
        </w:rPr>
        <w:sectPr w:rsidR="00E756F9" w:rsidRPr="00926940">
          <w:footerReference w:type="even" r:id="rId18"/>
          <w:footerReference w:type="default" r:id="rId19"/>
          <w:footerReference w:type="first" r:id="rId20"/>
          <w:pgSz w:w="16838" w:h="11906" w:orient="landscape"/>
          <w:pgMar w:top="858" w:right="2671" w:bottom="1160" w:left="991" w:header="720" w:footer="891" w:gutter="0"/>
          <w:cols w:space="720"/>
        </w:sectPr>
      </w:pPr>
    </w:p>
    <w:p w:rsidR="00E756F9" w:rsidRPr="00757EEE" w:rsidRDefault="00E756F9" w:rsidP="00E756F9">
      <w:pPr>
        <w:keepNext/>
        <w:keepLines/>
        <w:spacing w:after="1" w:line="257" w:lineRule="auto"/>
        <w:ind w:right="4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1" w:name="_Toc89425"/>
      <w:r w:rsidRPr="00757EEE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lastRenderedPageBreak/>
        <w:t xml:space="preserve">Условия реализации программы общеобразовательной дисциплины </w:t>
      </w:r>
      <w:bookmarkEnd w:id="1"/>
    </w:p>
    <w:p w:rsidR="00E756F9" w:rsidRPr="00757EEE" w:rsidRDefault="00E756F9" w:rsidP="00E756F9">
      <w:pPr>
        <w:spacing w:after="0" w:line="259" w:lineRule="auto"/>
        <w:rPr>
          <w:rFonts w:ascii="Times New Roman" w:eastAsia="Calibri" w:hAnsi="Times New Roman" w:cs="Times New Roman"/>
          <w:b/>
          <w:sz w:val="28"/>
        </w:rPr>
      </w:pPr>
      <w:r w:rsidRPr="00757EEE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E756F9" w:rsidRPr="00757EEE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b/>
          <w:sz w:val="28"/>
        </w:rPr>
      </w:pPr>
      <w:r w:rsidRPr="00757EEE">
        <w:rPr>
          <w:rFonts w:ascii="Times New Roman" w:eastAsia="Calibri" w:hAnsi="Times New Roman" w:cs="Times New Roman"/>
          <w:b/>
          <w:sz w:val="28"/>
        </w:rPr>
        <w:t xml:space="preserve">3.1. Требования к минимальному материально-техническому обеспечению </w:t>
      </w:r>
    </w:p>
    <w:p w:rsidR="00E756F9" w:rsidRPr="00757EEE" w:rsidRDefault="00E756F9" w:rsidP="00E756F9">
      <w:pPr>
        <w:spacing w:after="0" w:line="259" w:lineRule="auto"/>
        <w:rPr>
          <w:rFonts w:ascii="Times New Roman" w:eastAsia="Calibri" w:hAnsi="Times New Roman" w:cs="Times New Roman"/>
          <w:b/>
          <w:sz w:val="28"/>
        </w:rPr>
      </w:pPr>
      <w:r w:rsidRPr="00757EEE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Для реализации программы дисциплины предусмотрены следующие специальные помещения: учебный кабинет химии. Оборудование учебного кабинета (наглядные пособия): наборы шаростержневых моделей молекул, модели кристаллических решеток, коллекции простых и сложных веществ и коллекции полимеров; коллекция горных пород и минералов, таблица Менделеева, учебные фильмы, цифровые образовательные ресурсы.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Технические средства обучения: компьютер с устройствами воспроизведения звука, принтер, мультимедиа-проектор с экраном, мультимедийная доска.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Оборудование лаборатории и рабочих мест лаборатории: мензурки, пипетки-капельницы, термометры, микроскоп, лупы, предметные и покровные стекла, планшеты для капельных реакций, фильтровальная бумага, промывалки, стеклянные пробирки, резиновые пробки,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3.2. Информационное обеспечение реализации программы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 Анфиногенова, И. В. Химия: учебник и практикум для среднего профессионального образования / И. В. Анфиногенова, А. В. Бабков, В. А. Попков. — 2-е изд., испр. и доп. — Москва: Издательство Юрайт, 2022. — 291 с.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2. Щеголихина, Н. А. Общая химия: учебник для СПО / Н. А. Щеголихина, Л. В. Минаевская. — Санкт-Петербург: Лань, 2021. — 164 с.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3. Никольский, А. Б. Химия: учебник и практикум для среднего профессионального образования / А. Б. Никольский, А. В. Суворов. — 2-е изд., перераб. и доп. — Москва: Издательство Юрайт, 2022. — 507 с.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lastRenderedPageBreak/>
        <w:t xml:space="preserve">4.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Дополнительные источники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 Химия. 10 класс. Углублённый уровень : учебник/ В.В. Еремин, Н.Е. Кузьменко, В.И. Теренин, А.А. Дроздов, В.В. Лунин; под ред. В.В. Лунина. – М.: Просвещение, 2022. – 446, [2]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</w:t>
      </w:r>
      <w:r w:rsidRPr="00926940">
        <w:rPr>
          <w:rFonts w:ascii="Times New Roman" w:eastAsia="Calibri" w:hAnsi="Times New Roman" w:cs="Times New Roman"/>
          <w:sz w:val="28"/>
        </w:rPr>
        <w:t xml:space="preserve">.: ил.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2. Химия. 11 класс. Углублённый уровень : учебник/ В.В. Еремин, Н.Е. Кузьменко, А.А. Дроздов, В.В. Лунин; под ред. В.В. Лунина. – М.: Просвещение, 2022. – 478, [2]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</w:t>
      </w:r>
      <w:r w:rsidRPr="00926940">
        <w:rPr>
          <w:rFonts w:ascii="Times New Roman" w:eastAsia="Calibri" w:hAnsi="Times New Roman" w:cs="Times New Roman"/>
          <w:sz w:val="28"/>
        </w:rPr>
        <w:t xml:space="preserve">.: ил. </w:t>
      </w:r>
    </w:p>
    <w:p w:rsidR="00E756F9" w:rsidRPr="00926940" w:rsidRDefault="00E244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>3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. Черникова, Н. Ю. Химия в доступном изложении: учебное пособие для спо / Н. Ю. Черникова. — 2-е изд., стер. — Санкт-Петербург: Лань, 2022. — 316 с. — 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ISBN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 978-5-8114-9500-9. — Текст: электронный // Лань: электроннобиблиотечная система. — 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URL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: 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https</w:t>
      </w:r>
      <w:r w:rsidR="00E756F9" w:rsidRPr="00926940">
        <w:rPr>
          <w:rFonts w:ascii="Times New Roman" w:eastAsia="Calibri" w:hAnsi="Times New Roman" w:cs="Times New Roman"/>
          <w:sz w:val="28"/>
        </w:rPr>
        <w:t>://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e</w:t>
      </w:r>
      <w:r w:rsidR="00E756F9" w:rsidRPr="00926940">
        <w:rPr>
          <w:rFonts w:ascii="Times New Roman" w:eastAsia="Calibri" w:hAnsi="Times New Roman" w:cs="Times New Roman"/>
          <w:sz w:val="28"/>
        </w:rPr>
        <w:t>.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lanbook</w:t>
      </w:r>
      <w:r w:rsidR="00E756F9" w:rsidRPr="00926940">
        <w:rPr>
          <w:rFonts w:ascii="Times New Roman" w:eastAsia="Calibri" w:hAnsi="Times New Roman" w:cs="Times New Roman"/>
          <w:sz w:val="28"/>
        </w:rPr>
        <w:t>.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com</w:t>
      </w:r>
      <w:r w:rsidR="00E756F9" w:rsidRPr="00926940">
        <w:rPr>
          <w:rFonts w:ascii="Times New Roman" w:eastAsia="Calibri" w:hAnsi="Times New Roman" w:cs="Times New Roman"/>
          <w:sz w:val="28"/>
        </w:rPr>
        <w:t>/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book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/195532 (дата обращения: 14.10.2022). — Режим доступа: для авториз. пользователей. </w:t>
      </w:r>
    </w:p>
    <w:p w:rsidR="00E756F9" w:rsidRPr="00926940" w:rsidRDefault="00E244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>4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. Блинов, Л. Н. Химия: учебник для СПО / Л. Н. Блинов, И. Л. Перфилова, Т. В. Соколова. — 2-е изд., стер. — Санкт-Петербург: Лань, 2021. — 260 с. — 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ISBN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 978-5-8114-7904-7. — Текст: электронный // Лань: электроннобиблиотечная система. — 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URL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: 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https</w:t>
      </w:r>
      <w:r w:rsidR="00E756F9" w:rsidRPr="00926940">
        <w:rPr>
          <w:rFonts w:ascii="Times New Roman" w:eastAsia="Calibri" w:hAnsi="Times New Roman" w:cs="Times New Roman"/>
          <w:sz w:val="28"/>
        </w:rPr>
        <w:t>://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e</w:t>
      </w:r>
      <w:r w:rsidR="00E756F9" w:rsidRPr="00926940">
        <w:rPr>
          <w:rFonts w:ascii="Times New Roman" w:eastAsia="Calibri" w:hAnsi="Times New Roman" w:cs="Times New Roman"/>
          <w:sz w:val="28"/>
        </w:rPr>
        <w:t>.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lanbook</w:t>
      </w:r>
      <w:r w:rsidR="00E756F9" w:rsidRPr="00926940">
        <w:rPr>
          <w:rFonts w:ascii="Times New Roman" w:eastAsia="Calibri" w:hAnsi="Times New Roman" w:cs="Times New Roman"/>
          <w:sz w:val="28"/>
        </w:rPr>
        <w:t>.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com</w:t>
      </w:r>
      <w:r w:rsidR="00E756F9" w:rsidRPr="00926940">
        <w:rPr>
          <w:rFonts w:ascii="Times New Roman" w:eastAsia="Calibri" w:hAnsi="Times New Roman" w:cs="Times New Roman"/>
          <w:sz w:val="28"/>
        </w:rPr>
        <w:t>/</w:t>
      </w:r>
      <w:r w:rsidR="00E756F9" w:rsidRPr="00926940">
        <w:rPr>
          <w:rFonts w:ascii="Times New Roman" w:eastAsia="Calibri" w:hAnsi="Times New Roman" w:cs="Times New Roman"/>
          <w:sz w:val="28"/>
          <w:lang w:val="en-US"/>
        </w:rPr>
        <w:t>book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/167183 (дата обращения: 14.10.2022). — Режим доступа: для авториз. пользователей. </w:t>
      </w:r>
    </w:p>
    <w:p w:rsidR="00E756F9" w:rsidRPr="00926940" w:rsidRDefault="00E244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>5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. Черникова Н. Ю., Мещерякова Е. В. Решаем задачи по химии самостоятельно: учебное пособие / Н. Ю. Черникова, Е. В. Мещерякова — СанктПетербург: Лань, 2022. — 328 с. </w:t>
      </w:r>
    </w:p>
    <w:p w:rsidR="00E756F9" w:rsidRPr="00926940" w:rsidRDefault="00E244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>6</w:t>
      </w:r>
      <w:r w:rsidR="00E756F9" w:rsidRPr="00926940">
        <w:rPr>
          <w:rFonts w:ascii="Times New Roman" w:eastAsia="Calibri" w:hAnsi="Times New Roman" w:cs="Times New Roman"/>
          <w:sz w:val="28"/>
        </w:rPr>
        <w:t xml:space="preserve">. Резников В. А. Сборник упражнений и задач по органической химии: учебное пособие / В.А. Резников — Санкт-Петербург: Лань, 2021. — 226 с.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Интернет-ресурсы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hvsh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 – Журнал «Химия в школе».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2.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https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postnauka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themes</w:t>
      </w:r>
      <w:r w:rsidRPr="00926940">
        <w:rPr>
          <w:rFonts w:ascii="Times New Roman" w:eastAsia="Calibri" w:hAnsi="Times New Roman" w:cs="Times New Roman"/>
          <w:sz w:val="28"/>
        </w:rPr>
        <w:t>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chemistry</w:t>
      </w:r>
      <w:r w:rsidRPr="00926940">
        <w:rPr>
          <w:rFonts w:ascii="Times New Roman" w:eastAsia="Calibri" w:hAnsi="Times New Roman" w:cs="Times New Roman"/>
          <w:sz w:val="28"/>
        </w:rPr>
        <w:t xml:space="preserve"> – лекции по химии на сайте Постнаука.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/4780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elementy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/) 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3.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/4783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potential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org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/) 41 Сайт научно-популярного журнала «Потенциал». Журнал издаётся с 2005 г., с 2011 г. — раздел «Химия».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4.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/4785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hij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/) Сайт научно-популярного журнала «Химия и жизнь». Журнал издаётся с 1965 г.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5.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/4786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chemnet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rus</w:t>
      </w:r>
      <w:r w:rsidRPr="00926940">
        <w:rPr>
          <w:rFonts w:ascii="Times New Roman" w:eastAsia="Calibri" w:hAnsi="Times New Roman" w:cs="Times New Roman"/>
          <w:sz w:val="28"/>
        </w:rPr>
        <w:t>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elibrary</w:t>
      </w:r>
      <w:r w:rsidRPr="00926940">
        <w:rPr>
          <w:rFonts w:ascii="Times New Roman" w:eastAsia="Calibri" w:hAnsi="Times New Roman" w:cs="Times New Roman"/>
          <w:sz w:val="28"/>
        </w:rPr>
        <w:t>/) Открытая электронная библиотека химического портала «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Chemnet</w:t>
      </w:r>
      <w:r w:rsidRPr="00926940">
        <w:rPr>
          <w:rFonts w:ascii="Times New Roman" w:eastAsia="Calibri" w:hAnsi="Times New Roman" w:cs="Times New Roman"/>
          <w:sz w:val="28"/>
        </w:rPr>
        <w:t xml:space="preserve">», содержит учебные и информационные материалы для школьников и учителей. В ней можно </w:t>
      </w:r>
      <w:r w:rsidRPr="00926940">
        <w:rPr>
          <w:rFonts w:ascii="Times New Roman" w:eastAsia="Calibri" w:hAnsi="Times New Roman" w:cs="Times New Roman"/>
          <w:sz w:val="28"/>
        </w:rPr>
        <w:lastRenderedPageBreak/>
        <w:t xml:space="preserve">найти учебники по общей и неорганической химии, органической химии, мультимедиаматериалы, а также задачи химических олимпиад с решениями, задачи вступительных экзаменов для абитуриентов.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6.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/4787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msu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rus</w:t>
      </w:r>
      <w:r w:rsidRPr="00926940">
        <w:rPr>
          <w:rFonts w:ascii="Times New Roman" w:eastAsia="Calibri" w:hAnsi="Times New Roman" w:cs="Times New Roman"/>
          <w:sz w:val="28"/>
        </w:rPr>
        <w:t>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olimp</w:t>
      </w:r>
      <w:r w:rsidRPr="00926940">
        <w:rPr>
          <w:rFonts w:ascii="Times New Roman" w:eastAsia="Calibri" w:hAnsi="Times New Roman" w:cs="Times New Roman"/>
          <w:sz w:val="28"/>
        </w:rPr>
        <w:t xml:space="preserve">/) 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подробные решения, списки и фотографии победителей.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7.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/7179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dist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mosolymp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/) Система дистанционного обучения, направленная в первую очередь на подготовку к олимпиадам всех уровней — от школьных до Международной.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8.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/4789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nanometer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/) Портал по нанотехнологиям. Основная цель — развитие образования в области нанотехнологий и подготовка к интернет-олимпиаде по нанотехнологиям.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9.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/4790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webelements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com</w:t>
      </w:r>
      <w:r w:rsidRPr="00926940">
        <w:rPr>
          <w:rFonts w:ascii="Times New Roman" w:eastAsia="Calibri" w:hAnsi="Times New Roman" w:cs="Times New Roman"/>
          <w:sz w:val="28"/>
        </w:rPr>
        <w:t xml:space="preserve">/) Надёжная справочная информация о химических элементах и их свойствах (на английском языке). 10.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/4792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periodictable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/) Русскоязычный сайт о свойствах химических элементов.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11.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/7180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https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lektorium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tv</w:t>
      </w:r>
      <w:r w:rsidRPr="00926940">
        <w:rPr>
          <w:rFonts w:ascii="Times New Roman" w:eastAsia="Calibri" w:hAnsi="Times New Roman" w:cs="Times New Roman"/>
          <w:sz w:val="28"/>
        </w:rPr>
        <w:t xml:space="preserve">) Некоммерческий сайт онлайн-образования, содержит много интересных образовательных курсов и видеолекций для школьников, студентов и учителей. Есть несколько курсов по химии.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12.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gotourl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>/4800 (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https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cas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org</w:t>
      </w:r>
      <w:r w:rsidRPr="00926940">
        <w:rPr>
          <w:rFonts w:ascii="Times New Roman" w:eastAsia="Calibri" w:hAnsi="Times New Roman" w:cs="Times New Roman"/>
          <w:sz w:val="28"/>
        </w:rPr>
        <w:t xml:space="preserve">/) Сайт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Chemical</w:t>
      </w:r>
      <w:r w:rsidRPr="00926940">
        <w:rPr>
          <w:rFonts w:ascii="Times New Roman" w:eastAsia="Calibri" w:hAnsi="Times New Roman" w:cs="Times New Roman"/>
          <w:sz w:val="28"/>
        </w:rPr>
        <w:t xml:space="preserve">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Abstract</w:t>
      </w:r>
      <w:r w:rsidRPr="00926940">
        <w:rPr>
          <w:rFonts w:ascii="Times New Roman" w:eastAsia="Calibri" w:hAnsi="Times New Roman" w:cs="Times New Roman"/>
          <w:sz w:val="28"/>
        </w:rPr>
        <w:t xml:space="preserve">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Service</w:t>
      </w:r>
      <w:r w:rsidRPr="00926940">
        <w:rPr>
          <w:rFonts w:ascii="Times New Roman" w:eastAsia="Calibri" w:hAnsi="Times New Roman" w:cs="Times New Roman"/>
          <w:sz w:val="28"/>
        </w:rPr>
        <w:t xml:space="preserve"> — самый авторитетный в мире химии информационный интернет-ресурс (сайт платный).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13.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organic</w:t>
      </w:r>
      <w:r w:rsidRPr="00926940">
        <w:rPr>
          <w:rFonts w:ascii="Times New Roman" w:eastAsia="Calibri" w:hAnsi="Times New Roman" w:cs="Times New Roman"/>
          <w:sz w:val="28"/>
        </w:rPr>
        <w:t>-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chemistry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org</w:t>
      </w:r>
      <w:r w:rsidRPr="00926940">
        <w:rPr>
          <w:rFonts w:ascii="Times New Roman" w:eastAsia="Calibri" w:hAnsi="Times New Roman" w:cs="Times New Roman"/>
          <w:sz w:val="28"/>
        </w:rPr>
        <w:t xml:space="preserve">/ Портал по органической химии на английском языке. </w:t>
      </w:r>
    </w:p>
    <w:p w:rsidR="00E756F9" w:rsidRPr="00926940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14.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www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xumuk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ru</w:t>
      </w:r>
      <w:r w:rsidRPr="00926940">
        <w:rPr>
          <w:rFonts w:ascii="Times New Roman" w:eastAsia="Calibri" w:hAnsi="Times New Roman" w:cs="Times New Roman"/>
          <w:sz w:val="28"/>
        </w:rPr>
        <w:t xml:space="preserve"> 42 Сайт о химии: классические учебники, справочники, энциклопедии, поиск органических и неорганических реакций, составление уравнений реакций. </w:t>
      </w:r>
    </w:p>
    <w:p w:rsidR="00757EEE" w:rsidRDefault="00E756F9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15. 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http</w:t>
      </w:r>
      <w:r w:rsidRPr="00926940">
        <w:rPr>
          <w:rFonts w:ascii="Times New Roman" w:eastAsia="Calibri" w:hAnsi="Times New Roman" w:cs="Times New Roman"/>
          <w:sz w:val="28"/>
        </w:rPr>
        <w:t>://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orgchemlab</w:t>
      </w:r>
      <w:r w:rsidRPr="00926940">
        <w:rPr>
          <w:rFonts w:ascii="Times New Roman" w:eastAsia="Calibri" w:hAnsi="Times New Roman" w:cs="Times New Roman"/>
          <w:sz w:val="28"/>
        </w:rPr>
        <w:t>.</w:t>
      </w:r>
      <w:r w:rsidRPr="00926940">
        <w:rPr>
          <w:rFonts w:ascii="Times New Roman" w:eastAsia="Calibri" w:hAnsi="Times New Roman" w:cs="Times New Roman"/>
          <w:sz w:val="28"/>
          <w:lang w:val="en-US"/>
        </w:rPr>
        <w:t>com</w:t>
      </w:r>
      <w:r w:rsidRPr="00926940">
        <w:rPr>
          <w:rFonts w:ascii="Times New Roman" w:eastAsia="Calibri" w:hAnsi="Times New Roman" w:cs="Times New Roman"/>
          <w:sz w:val="28"/>
        </w:rPr>
        <w:t>/ Сайт, посвящённый практической работе в лаборатории</w:t>
      </w:r>
      <w:r w:rsidR="00757EEE">
        <w:rPr>
          <w:rFonts w:ascii="Times New Roman" w:eastAsia="Calibri" w:hAnsi="Times New Roman" w:cs="Times New Roman"/>
          <w:sz w:val="28"/>
        </w:rPr>
        <w:t>.</w:t>
      </w:r>
    </w:p>
    <w:p w:rsidR="00757EEE" w:rsidRDefault="00757E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757EEE" w:rsidRDefault="00757E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757EEE" w:rsidRDefault="00757E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757EEE" w:rsidRDefault="00757EEE" w:rsidP="00E756F9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D05C12" w:rsidRPr="00926940" w:rsidRDefault="00E756F9" w:rsidP="00E756F9">
      <w:pPr>
        <w:spacing w:after="0" w:line="259" w:lineRule="auto"/>
        <w:rPr>
          <w:rFonts w:ascii="Times New Roman" w:eastAsia="Times New Roman" w:hAnsi="Times New Roman" w:cs="Times New Roman"/>
          <w:b/>
          <w:sz w:val="28"/>
        </w:rPr>
      </w:pPr>
      <w:r w:rsidRPr="0092694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26940">
        <w:rPr>
          <w:rFonts w:ascii="Times New Roman" w:eastAsia="Times New Roman" w:hAnsi="Times New Roman" w:cs="Times New Roman"/>
          <w:b/>
          <w:sz w:val="28"/>
        </w:rPr>
        <w:tab/>
      </w:r>
    </w:p>
    <w:p w:rsidR="00E756F9" w:rsidRPr="00926940" w:rsidRDefault="00E756F9" w:rsidP="00E756F9">
      <w:pPr>
        <w:keepNext/>
        <w:keepLines/>
        <w:spacing w:after="4" w:line="254" w:lineRule="auto"/>
        <w:ind w:right="59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2" w:name="_Toc89426"/>
      <w:r w:rsidRPr="00926940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lastRenderedPageBreak/>
        <w:t xml:space="preserve">Контроль и оценка результатов освоения общеобразовательной дисциплины </w:t>
      </w:r>
      <w:bookmarkEnd w:id="2"/>
    </w:p>
    <w:p w:rsidR="00757EEE" w:rsidRDefault="00757EEE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Контроль и оценка результатов обучения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 </w:t>
      </w:r>
    </w:p>
    <w:p w:rsidR="00E756F9" w:rsidRPr="00926940" w:rsidRDefault="00E756F9" w:rsidP="00E756F9">
      <w:pPr>
        <w:spacing w:after="4" w:line="254" w:lineRule="auto"/>
        <w:ind w:right="59"/>
        <w:jc w:val="both"/>
        <w:rPr>
          <w:rFonts w:ascii="Times New Roman" w:eastAsia="Calibri" w:hAnsi="Times New Roman" w:cs="Times New Roman"/>
          <w:sz w:val="28"/>
        </w:rPr>
      </w:pPr>
      <w:r w:rsidRPr="00926940">
        <w:rPr>
          <w:rFonts w:ascii="Times New Roman" w:eastAsia="Calibri" w:hAnsi="Times New Roman" w:cs="Times New Roman"/>
          <w:sz w:val="28"/>
        </w:rPr>
        <w:t xml:space="preserve"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 </w:t>
      </w: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001"/>
        <w:gridCol w:w="1843"/>
        <w:gridCol w:w="3260"/>
        <w:gridCol w:w="1701"/>
      </w:tblGrid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2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Модуль </w:t>
            </w:r>
          </w:p>
          <w:p w:rsidR="00E756F9" w:rsidRPr="00926940" w:rsidRDefault="00E756F9" w:rsidP="00E756F9">
            <w:pPr>
              <w:spacing w:after="2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/ Раздел </w:t>
            </w:r>
          </w:p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/ Тема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Результат обучения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Оценочные мероприятия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ОК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>I</w:t>
            </w:r>
          </w:p>
        </w:tc>
        <w:tc>
          <w:tcPr>
            <w:tcW w:w="8805" w:type="dxa"/>
            <w:gridSpan w:val="4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Основной модуль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Раздел 1. </w:t>
            </w:r>
          </w:p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Основы строения вещества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Формулировать базовые понятия и законы химии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4" w:line="254" w:lineRule="auto"/>
              <w:ind w:right="5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1.1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18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Строение атомов химических элементов и природа химической связи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r w:rsidR="00757EEE" w:rsidRPr="00926940">
              <w:rPr>
                <w:rFonts w:ascii="Times New Roman" w:eastAsia="Times New Roman" w:hAnsi="Times New Roman" w:cs="Times New Roman"/>
                <w:sz w:val="24"/>
              </w:rPr>
              <w:t>электроотрицательность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0" w:line="259" w:lineRule="auto"/>
              <w:ind w:right="50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1. Тест «Строение атомов химических элементов и природа химической связи». 2. Задачи на составление химических формул двухатомных соединений (оксидов, сульфидов, гидридов и т.п.). 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1.2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Периодический закон и таблица Д.И. Менделеева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74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Характеризовать химические элементы в соответствии с их положением в периодической системе химических элементов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Д.И. 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Менделеева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4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Практико-ориентированные теоретические задания на характеризацию химических элементов: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химических элементов Д.И. Менделеева». 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45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lastRenderedPageBreak/>
              <w:t>2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Раздел 2.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Химические реакции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Характеризовать типы</w:t>
            </w:r>
            <w:r w:rsidR="00E756F9"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химических реакций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2001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Типы химических реакций</w:t>
            </w:r>
          </w:p>
        </w:tc>
        <w:tc>
          <w:tcPr>
            <w:tcW w:w="1843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Составлять реакции соединения, разложения, замещения, обмена, окислительно-восстановительные реакции</w:t>
            </w:r>
          </w:p>
        </w:tc>
        <w:tc>
          <w:tcPr>
            <w:tcW w:w="3260" w:type="dxa"/>
            <w:shd w:val="clear" w:color="auto" w:fill="auto"/>
          </w:tcPr>
          <w:p w:rsidR="00A47A5F" w:rsidRPr="00926940" w:rsidRDefault="00A47A5F" w:rsidP="00A47A5F">
            <w:pPr>
              <w:pStyle w:val="ac"/>
              <w:numPr>
                <w:ilvl w:val="0"/>
                <w:numId w:val="48"/>
              </w:numPr>
              <w:spacing w:after="0" w:line="259" w:lineRule="auto"/>
              <w:ind w:left="34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Задачи на составление уравнений реакций: -соединения, замещения, разложения, обмена; -окислительно-восстановительных реакций с использованием метода электронного баланса.</w:t>
            </w:r>
          </w:p>
          <w:p w:rsidR="00A47A5F" w:rsidRPr="00926940" w:rsidRDefault="00A47A5F" w:rsidP="00A47A5F">
            <w:pPr>
              <w:pStyle w:val="ac"/>
              <w:numPr>
                <w:ilvl w:val="0"/>
                <w:numId w:val="48"/>
              </w:numPr>
              <w:spacing w:after="0" w:line="259" w:lineRule="auto"/>
              <w:ind w:left="34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Задачи на расчёт массы вещества или объема газов по известному количеству вещества, массе или объёму одного из участвующих в реакции веществ.</w:t>
            </w:r>
          </w:p>
        </w:tc>
        <w:tc>
          <w:tcPr>
            <w:tcW w:w="1701" w:type="dxa"/>
            <w:shd w:val="clear" w:color="auto" w:fill="auto"/>
          </w:tcPr>
          <w:p w:rsidR="00A47A5F" w:rsidRPr="00926940" w:rsidRDefault="00A47A5F" w:rsidP="00E756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2.2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115531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Электролитическая 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диссоциация и ионный обмен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Составлять уравнения химических реакции ионного обмена с участием неорганических веществ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A47A5F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1. 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 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>2. Лабораторная работа «</w:t>
            </w:r>
            <w:r w:rsidR="00A47A5F" w:rsidRPr="00926940">
              <w:rPr>
                <w:rFonts w:ascii="Times New Roman" w:eastAsia="Times New Roman" w:hAnsi="Times New Roman" w:cs="Times New Roman"/>
                <w:sz w:val="24"/>
              </w:rPr>
              <w:t>Типы химических реакций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». </w:t>
            </w:r>
          </w:p>
        </w:tc>
        <w:tc>
          <w:tcPr>
            <w:tcW w:w="1701" w:type="dxa"/>
            <w:shd w:val="clear" w:color="auto" w:fill="auto"/>
          </w:tcPr>
          <w:p w:rsidR="00A47A5F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>ОК 01</w:t>
            </w:r>
          </w:p>
          <w:p w:rsidR="00E756F9" w:rsidRPr="00926940" w:rsidRDefault="00A47A5F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45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3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19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3.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Строение и свойства неорганических веществ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1" w:line="275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Исследовать строение и свойства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неорганических веществ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257"/>
              <w:jc w:val="both"/>
              <w:rPr>
                <w:rFonts w:ascii="Calibri" w:eastAsia="Calibri" w:hAnsi="Calibri" w:cs="Calibri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3.1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Классификация, номенклатура и строение неорганических веществ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Классифицировать неорганические вещества в соответствии с их строением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756F9" w:rsidRPr="00926940" w:rsidRDefault="00E756F9" w:rsidP="00E756F9">
            <w:pPr>
              <w:numPr>
                <w:ilvl w:val="0"/>
                <w:numId w:val="28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 </w:t>
            </w:r>
          </w:p>
          <w:p w:rsidR="00E756F9" w:rsidRPr="00926940" w:rsidRDefault="00E756F9" w:rsidP="00E756F9">
            <w:pPr>
              <w:numPr>
                <w:ilvl w:val="0"/>
                <w:numId w:val="28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Задачи на расчет массовой доли (массы) химического элемента 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(соединения) в молекуле (смеси). </w:t>
            </w:r>
          </w:p>
          <w:p w:rsidR="00E756F9" w:rsidRPr="00926940" w:rsidRDefault="00E756F9" w:rsidP="00E756F9">
            <w:pPr>
              <w:numPr>
                <w:ilvl w:val="0"/>
                <w:numId w:val="28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Практические задания по классификации, номенклатуре и химическим формулам неорганических веществ различных классов. </w:t>
            </w:r>
          </w:p>
          <w:p w:rsidR="00E756F9" w:rsidRPr="00926940" w:rsidRDefault="00E756F9" w:rsidP="00E756F9">
            <w:pPr>
              <w:numPr>
                <w:ilvl w:val="0"/>
                <w:numId w:val="28"/>
              </w:numPr>
              <w:spacing w:after="0" w:line="259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Практические задания на определение химической активности веществ в зависимости вида химической связи и типа кристаллической решетки. 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ОК 01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3.2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115531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Физико химические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свойства неорганических веществ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Устанавливать зависимость </w:t>
            </w:r>
            <w:r w:rsidR="00115531" w:rsidRPr="00926940">
              <w:rPr>
                <w:rFonts w:ascii="Times New Roman" w:eastAsia="Times New Roman" w:hAnsi="Times New Roman" w:cs="Times New Roman"/>
                <w:sz w:val="24"/>
              </w:rPr>
              <w:t>физико-химических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1. Тест «Особенности химических свойств оксидов, кислот, оснований, амфотерных гидроксидов и солей». </w:t>
            </w:r>
          </w:p>
          <w:p w:rsidR="00E756F9" w:rsidRPr="00926940" w:rsidRDefault="00E756F9" w:rsidP="00E756F9">
            <w:pPr>
              <w:numPr>
                <w:ilvl w:val="0"/>
                <w:numId w:val="29"/>
              </w:numPr>
              <w:spacing w:after="2" w:line="274" w:lineRule="auto"/>
              <w:ind w:right="40"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Практико-ориентированные теоретические задания на свойства и получение неорганических веществ.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4. Лабораторная работа «Свойства металлов и неметаллов».  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19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3.3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Идентификация неорганических веществ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Исследовать качественные реакции неорганических веществ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A47A5F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Практико-ориентированные задания по составлению химических реакций с участием неорганических веществ, используемых для их идентификации</w:t>
            </w:r>
            <w:r w:rsidR="00A47A5F" w:rsidRPr="0092694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A47A5F" w:rsidRPr="00926940" w:rsidRDefault="00A47A5F" w:rsidP="00A47A5F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Лабораторная работа «Идентификация неорганических веществ»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33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lastRenderedPageBreak/>
              <w:t>4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19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4.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Строение и свойства органических веществ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Исследовать строение и свойства органических веществ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626"/>
              <w:jc w:val="both"/>
              <w:rPr>
                <w:rFonts w:ascii="Calibri" w:eastAsia="Calibri" w:hAnsi="Calibri" w:cs="Calibri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4.1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Классификация, строение и номенклатура органических веществ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Классифицировать органические вещества в соответствии с их строением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numPr>
                <w:ilvl w:val="0"/>
                <w:numId w:val="30"/>
              </w:numPr>
              <w:spacing w:after="2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Задания на составление названий органических соединений по тривиальной или международной систематической номенклатуре. </w:t>
            </w:r>
          </w:p>
          <w:p w:rsidR="00E756F9" w:rsidRPr="00926940" w:rsidRDefault="00E756F9" w:rsidP="00E756F9">
            <w:pPr>
              <w:numPr>
                <w:ilvl w:val="0"/>
                <w:numId w:val="30"/>
              </w:numPr>
              <w:spacing w:after="0" w:line="259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Задания на составление полных и сокращенных структурных формул органических веществ отдельных классов.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3. Задачи на определение простейшей формулы органической молекулы, исходя из элементного состава (в %).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4.2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Свойства органических соединений  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Устанавливать зависимость </w:t>
            </w:r>
            <w:r w:rsidR="00115531" w:rsidRPr="00926940">
              <w:rPr>
                <w:rFonts w:ascii="Times New Roman" w:eastAsia="Times New Roman" w:hAnsi="Times New Roman" w:cs="Times New Roman"/>
                <w:sz w:val="24"/>
              </w:rPr>
              <w:t>физико-химических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свойств органических веществ от строения молекул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numPr>
                <w:ilvl w:val="0"/>
                <w:numId w:val="31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Задания на составление уравнений химических реакций с участием органических веществ на основании их состава и строения. </w:t>
            </w:r>
          </w:p>
          <w:p w:rsidR="00E756F9" w:rsidRPr="00926940" w:rsidRDefault="00E756F9" w:rsidP="00E756F9">
            <w:pPr>
              <w:numPr>
                <w:ilvl w:val="0"/>
                <w:numId w:val="31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 </w:t>
            </w:r>
          </w:p>
          <w:p w:rsidR="00E756F9" w:rsidRPr="00926940" w:rsidRDefault="00E756F9" w:rsidP="00E756F9">
            <w:pPr>
              <w:numPr>
                <w:ilvl w:val="0"/>
                <w:numId w:val="31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Расчетные задачи по уравнениям реакций с участием органических веществ. </w:t>
            </w:r>
          </w:p>
          <w:p w:rsidR="00E756F9" w:rsidRPr="00926940" w:rsidRDefault="00E756F9" w:rsidP="00A47A5F">
            <w:pPr>
              <w:numPr>
                <w:ilvl w:val="0"/>
                <w:numId w:val="31"/>
              </w:numPr>
              <w:spacing w:after="0" w:line="259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Лабораторная работа «</w:t>
            </w:r>
            <w:r w:rsidR="00A47A5F" w:rsidRPr="00926940">
              <w:rPr>
                <w:rFonts w:ascii="Times New Roman" w:eastAsia="Times New Roman" w:hAnsi="Times New Roman" w:cs="Times New Roman"/>
                <w:sz w:val="24"/>
              </w:rPr>
              <w:t>Превращение органических веществ при нагревании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».  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19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  <w:tr w:rsidR="00926940" w:rsidRPr="00926940" w:rsidTr="00757EEE">
        <w:tc>
          <w:tcPr>
            <w:tcW w:w="673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4.3 </w:t>
            </w:r>
          </w:p>
        </w:tc>
        <w:tc>
          <w:tcPr>
            <w:tcW w:w="2001" w:type="dxa"/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Идентификация органических 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>веществ, их значение и применение в бытовой и производственной деятельности человека</w:t>
            </w:r>
          </w:p>
        </w:tc>
        <w:tc>
          <w:tcPr>
            <w:tcW w:w="1843" w:type="dxa"/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Исследовать качественные 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>реакции органических соединений отдельных классов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Практико-ориентированные задания по составлению 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химических реакций с участием органических веществ, используемых для их идентификации в быту и промышленности. </w:t>
            </w:r>
          </w:p>
          <w:p w:rsidR="00A47A5F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Лабораторная работа «Идентификация органических соединений отдельных классов»</w:t>
            </w:r>
          </w:p>
        </w:tc>
        <w:tc>
          <w:tcPr>
            <w:tcW w:w="1701" w:type="dxa"/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</w:tbl>
    <w:p w:rsidR="00E756F9" w:rsidRPr="00926940" w:rsidRDefault="00E756F9" w:rsidP="00E756F9">
      <w:pPr>
        <w:spacing w:after="0" w:line="259" w:lineRule="auto"/>
        <w:ind w:right="11058"/>
        <w:rPr>
          <w:rFonts w:ascii="Calibri" w:eastAsia="Calibri" w:hAnsi="Calibri" w:cs="Calibri"/>
          <w:sz w:val="28"/>
          <w:lang w:val="en-US"/>
        </w:rPr>
      </w:pPr>
    </w:p>
    <w:tbl>
      <w:tblPr>
        <w:tblW w:w="9590" w:type="dxa"/>
        <w:tblInd w:w="-104" w:type="dxa"/>
        <w:tblCellMar>
          <w:top w:w="88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31"/>
        <w:gridCol w:w="2502"/>
        <w:gridCol w:w="2970"/>
        <w:gridCol w:w="1179"/>
      </w:tblGrid>
      <w:tr w:rsidR="00926940" w:rsidRPr="00926940" w:rsidTr="00A47A5F">
        <w:trPr>
          <w:trHeight w:val="86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№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2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Модуль / Раздел </w:t>
            </w:r>
          </w:p>
          <w:p w:rsidR="00E756F9" w:rsidRPr="00926940" w:rsidRDefault="00E756F9" w:rsidP="00E756F9">
            <w:pPr>
              <w:spacing w:after="0" w:line="259" w:lineRule="auto"/>
              <w:ind w:right="41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/ Тема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0" w:line="259" w:lineRule="auto"/>
              <w:ind w:right="36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Результат обучения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Оценочные мероприятия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ОК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:rsidR="00926940" w:rsidRPr="00926940" w:rsidTr="00757EEE">
        <w:trPr>
          <w:trHeight w:val="2103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45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5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5.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Кинетические и </w:t>
            </w:r>
            <w:r w:rsidR="00115531"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термодинамические </w:t>
            </w: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закономерности протекания химических реакций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Характеризовать влияние различных факторов на равновесие и скорость химических реакций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6940" w:rsidRPr="00926940" w:rsidTr="00A47A5F">
        <w:trPr>
          <w:trHeight w:val="455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5.1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Скорость химических реакций. Химическое равновесие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Характеризовать влияние концентрации реагирующих веществ и температуры на скорость химических реакций. Характеризовать влияние изменения концентрации веществ, реакции среды и температуры на смещение химического равновесия.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7A5F" w:rsidRPr="00926940" w:rsidRDefault="00A47A5F" w:rsidP="00A47A5F">
            <w:pPr>
              <w:numPr>
                <w:ilvl w:val="0"/>
                <w:numId w:val="33"/>
              </w:numPr>
              <w:spacing w:after="0" w:line="274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Практико-ориентированные задания на применение принципа Ле Шателье для нахождения направления смещения равновесия химической реакции и анализ факторов, влияющих на смещение химического равновесия.  </w:t>
            </w:r>
          </w:p>
          <w:p w:rsidR="00E756F9" w:rsidRPr="00926940" w:rsidRDefault="00E756F9" w:rsidP="00E756F9">
            <w:pPr>
              <w:spacing w:after="0" w:line="259" w:lineRule="auto"/>
              <w:ind w:right="16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  <w:tr w:rsidR="00926940" w:rsidRPr="00926940" w:rsidTr="00A47A5F">
        <w:trPr>
          <w:trHeight w:val="94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ind w:right="45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6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Раздел 6. </w:t>
            </w:r>
          </w:p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Растворы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A47A5F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Исследовать </w:t>
            </w:r>
            <w:r w:rsidR="00A47A5F" w:rsidRPr="00926940">
              <w:rPr>
                <w:rFonts w:ascii="Times New Roman" w:eastAsia="Times New Roman" w:hAnsi="Times New Roman" w:cs="Times New Roman"/>
                <w:b/>
                <w:sz w:val="24"/>
              </w:rPr>
              <w:t>истинные растворы с заданными характеристиками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6940" w:rsidRPr="00926940" w:rsidTr="00A47A5F">
        <w:trPr>
          <w:trHeight w:val="265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6.1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Понятие о растворах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A47A5F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Различать истинные растворы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numPr>
                <w:ilvl w:val="0"/>
                <w:numId w:val="34"/>
              </w:numPr>
              <w:spacing w:after="0" w:line="275" w:lineRule="auto"/>
              <w:ind w:hanging="10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Задачи на приготовление растворов. </w:t>
            </w:r>
          </w:p>
          <w:p w:rsidR="00E756F9" w:rsidRPr="00926940" w:rsidRDefault="00E756F9" w:rsidP="00E756F9">
            <w:pPr>
              <w:numPr>
                <w:ilvl w:val="0"/>
                <w:numId w:val="34"/>
              </w:numPr>
              <w:spacing w:after="0" w:line="259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Практико-ориентированные расчетные задания на дисперсные системы, используемые в бытовой и производственной деятельности человека.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19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</w:tc>
      </w:tr>
      <w:tr w:rsidR="00926940" w:rsidRPr="00926940" w:rsidTr="00A47A5F">
        <w:trPr>
          <w:trHeight w:val="67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6.2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A47A5F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Исследование свойств </w:t>
            </w:r>
            <w:r w:rsidR="00A47A5F" w:rsidRPr="00926940">
              <w:rPr>
                <w:rFonts w:ascii="Times New Roman" w:eastAsia="Times New Roman" w:hAnsi="Times New Roman" w:cs="Times New Roman"/>
                <w:sz w:val="24"/>
              </w:rPr>
              <w:t>растворов</w:t>
            </w: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A47A5F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Исследовать физикохимические свойства </w:t>
            </w:r>
            <w:r w:rsidR="00A47A5F" w:rsidRPr="00926940">
              <w:rPr>
                <w:rFonts w:ascii="Times New Roman" w:eastAsia="Times New Roman" w:hAnsi="Times New Roman" w:cs="Times New Roman"/>
                <w:sz w:val="24"/>
              </w:rPr>
              <w:t>истинных растворов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73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Лабораторная работа </w:t>
            </w:r>
          </w:p>
          <w:p w:rsidR="00E756F9" w:rsidRPr="00926940" w:rsidRDefault="00A47A5F" w:rsidP="00A47A5F">
            <w:pPr>
              <w:spacing w:after="0" w:line="259" w:lineRule="auto"/>
              <w:ind w:right="142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>Приготовление растворов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</w:tc>
      </w:tr>
      <w:tr w:rsidR="00926940" w:rsidRPr="00926940" w:rsidTr="00A47A5F">
        <w:trPr>
          <w:trHeight w:val="12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II</w:t>
            </w:r>
          </w:p>
        </w:tc>
        <w:tc>
          <w:tcPr>
            <w:tcW w:w="88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Прикладной модуль</w:t>
            </w:r>
          </w:p>
        </w:tc>
      </w:tr>
      <w:tr w:rsidR="00926940" w:rsidRPr="00926940" w:rsidTr="00A47A5F">
        <w:trPr>
          <w:trHeight w:val="69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ind w:right="43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="00E756F9"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</w:t>
            </w:r>
            <w:r w:rsidR="00A47A5F" w:rsidRPr="00926940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Химия в быту и производственн ой деятельности человека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Защита кейса (с учетом будущей профессиональной деятельности)  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6940" w:rsidRPr="00926940" w:rsidTr="00A47A5F">
        <w:trPr>
          <w:trHeight w:val="69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A47A5F" w:rsidP="00E756F9">
            <w:pPr>
              <w:spacing w:after="0" w:line="259" w:lineRule="auto"/>
              <w:jc w:val="center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="00E756F9"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.1 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74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Химия в быту и производственно й деятельности человека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Оценивать последствия бытовой и производственной деятельности человека с позиций экологической безопасности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56F9" w:rsidRPr="00926940" w:rsidRDefault="00E756F9" w:rsidP="00E756F9">
            <w:pPr>
              <w:spacing w:after="2" w:line="273" w:lineRule="auto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Кейс (с учетом будущей профессиональной деятельности) </w:t>
            </w:r>
          </w:p>
          <w:p w:rsidR="00E756F9" w:rsidRPr="00926940" w:rsidRDefault="00E756F9" w:rsidP="00E756F9">
            <w:pPr>
              <w:spacing w:after="2" w:line="273" w:lineRule="auto"/>
              <w:ind w:right="367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Возможные темы кейсов: 1. Потепление климата и высвобождение газовых гидратов со дна океана. </w:t>
            </w:r>
          </w:p>
          <w:p w:rsidR="00E756F9" w:rsidRPr="00926940" w:rsidRDefault="00E756F9" w:rsidP="00E756F9">
            <w:pPr>
              <w:numPr>
                <w:ilvl w:val="0"/>
                <w:numId w:val="35"/>
              </w:numPr>
              <w:spacing w:after="0" w:line="273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Будущие материалы для авиа-, машино- и приборостроения. </w:t>
            </w:r>
          </w:p>
          <w:p w:rsidR="00E756F9" w:rsidRPr="00926940" w:rsidRDefault="00E756F9" w:rsidP="00E756F9">
            <w:pPr>
              <w:numPr>
                <w:ilvl w:val="0"/>
                <w:numId w:val="35"/>
              </w:numPr>
              <w:spacing w:after="0" w:line="275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Новые материалы для солнечных батарей. </w:t>
            </w:r>
          </w:p>
          <w:p w:rsidR="00E756F9" w:rsidRPr="00926940" w:rsidRDefault="00E756F9" w:rsidP="00E756F9">
            <w:pPr>
              <w:numPr>
                <w:ilvl w:val="0"/>
                <w:numId w:val="35"/>
              </w:numPr>
              <w:spacing w:after="0" w:line="259" w:lineRule="auto"/>
              <w:ind w:hanging="10"/>
              <w:jc w:val="both"/>
              <w:rPr>
                <w:rFonts w:ascii="Calibri" w:eastAsia="Calibri" w:hAnsi="Calibri" w:cs="Calibri"/>
                <w:sz w:val="28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</w:rPr>
              <w:t xml:space="preserve">Лекарства на основе растительных препаратов.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01 </w:t>
            </w:r>
          </w:p>
          <w:p w:rsidR="00E756F9" w:rsidRPr="00926940" w:rsidRDefault="00E756F9" w:rsidP="00E756F9">
            <w:pPr>
              <w:spacing w:after="16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02 </w:t>
            </w:r>
          </w:p>
          <w:p w:rsidR="00E756F9" w:rsidRPr="00926940" w:rsidRDefault="00E756F9" w:rsidP="00E756F9">
            <w:pPr>
              <w:spacing w:after="19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04 </w:t>
            </w:r>
          </w:p>
          <w:p w:rsidR="00E756F9" w:rsidRPr="00926940" w:rsidRDefault="00E756F9" w:rsidP="00E756F9">
            <w:pPr>
              <w:spacing w:after="0" w:line="259" w:lineRule="auto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 07 </w:t>
            </w:r>
          </w:p>
        </w:tc>
      </w:tr>
    </w:tbl>
    <w:p w:rsidR="00E756F9" w:rsidRPr="00926940" w:rsidRDefault="00E756F9" w:rsidP="00E756F9">
      <w:pPr>
        <w:spacing w:after="0" w:line="259" w:lineRule="auto"/>
        <w:ind w:right="11058"/>
        <w:rPr>
          <w:rFonts w:ascii="Calibri" w:eastAsia="Calibri" w:hAnsi="Calibri" w:cs="Calibri"/>
          <w:sz w:val="28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926940" w:rsidRPr="00926940" w:rsidTr="00757EEE">
        <w:tc>
          <w:tcPr>
            <w:tcW w:w="3403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Результаты обучения</w:t>
            </w:r>
          </w:p>
        </w:tc>
        <w:tc>
          <w:tcPr>
            <w:tcW w:w="2835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Тема работы</w:t>
            </w:r>
          </w:p>
        </w:tc>
        <w:tc>
          <w:tcPr>
            <w:tcW w:w="3367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Экспертная оценка</w:t>
            </w:r>
          </w:p>
        </w:tc>
      </w:tr>
      <w:tr w:rsidR="00926940" w:rsidRPr="00926940" w:rsidTr="00757EEE">
        <w:tc>
          <w:tcPr>
            <w:tcW w:w="3403" w:type="dxa"/>
            <w:vMerge w:val="restart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  <w:t>ЦОПТВ.1.</w:t>
            </w: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926940"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  <w:t xml:space="preserve"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</w:t>
            </w:r>
            <w:r w:rsidRPr="00926940"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  <w:lastRenderedPageBreak/>
              <w:t>края, страны</w:t>
            </w:r>
          </w:p>
        </w:tc>
        <w:tc>
          <w:tcPr>
            <w:tcW w:w="2835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Обсуждение докладов по теме «Русские химики  и их вклад в развитие химической науки».</w:t>
            </w:r>
          </w:p>
        </w:tc>
        <w:tc>
          <w:tcPr>
            <w:tcW w:w="3367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понимания идеалов и ценностей, результатов  труда, трудовых достижений российского народа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</w:p>
        </w:tc>
        <w:tc>
          <w:tcPr>
            <w:tcW w:w="2835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Calibri" w:hAnsi="Times New Roman" w:cs="Times New Roman"/>
              </w:rPr>
              <w:t>Обсуждение докладов по теме «Биография и деятельность М.В. Ломоносова».</w:t>
            </w:r>
          </w:p>
        </w:tc>
        <w:tc>
          <w:tcPr>
            <w:tcW w:w="3367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Экспертное оценивание мнений понимания идеалов и ценностей, результатов  труда, трудовых достижений </w:t>
            </w: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 xml:space="preserve">российского народа  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</w:p>
        </w:tc>
        <w:tc>
          <w:tcPr>
            <w:tcW w:w="2835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Обсуждение презентации  по теме  «Синтез 114-го элемента — триумф российских физиков-ядерщиков»</w:t>
            </w:r>
          </w:p>
        </w:tc>
        <w:tc>
          <w:tcPr>
            <w:tcW w:w="3367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</w:rPr>
              <w:t xml:space="preserve"> понимания  трудовых  и профессиональных достижений российского народа, его  вклада в развитие страны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</w:p>
        </w:tc>
        <w:tc>
          <w:tcPr>
            <w:tcW w:w="2835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Обсуждение презентаций по теме «Жизнь и работы А.М. Бутлерова».</w:t>
            </w:r>
          </w:p>
        </w:tc>
        <w:tc>
          <w:tcPr>
            <w:tcW w:w="3367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</w:rPr>
              <w:t xml:space="preserve"> проявления ценностного отношения к профессиональным достижениям российского народа  своих земляков их вкладу в развитие своей страны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</w:p>
        </w:tc>
        <w:tc>
          <w:tcPr>
            <w:tcW w:w="2835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Обсуждение презентаций по теме «Российские химики-органики»</w:t>
            </w:r>
            <w:r w:rsidRPr="00926940">
              <w:rPr>
                <w:rFonts w:ascii="Times New Roman" w:eastAsia="Calibri" w:hAnsi="Times New Roman" w:cs="Times New Roman"/>
                <w:sz w:val="28"/>
              </w:rPr>
              <w:t>.</w:t>
            </w:r>
          </w:p>
        </w:tc>
        <w:tc>
          <w:tcPr>
            <w:tcW w:w="3367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проявления ценностного отношения к </w:t>
            </w:r>
            <w:r w:rsidRPr="0092694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профессиональным достижениям российского народа , его вкладу в развитие своей страны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</w:p>
        </w:tc>
        <w:tc>
          <w:tcPr>
            <w:tcW w:w="2835" w:type="dxa"/>
          </w:tcPr>
          <w:p w:rsidR="00623672" w:rsidRPr="00926940" w:rsidRDefault="00623672" w:rsidP="00623672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Обсуждение презентаций по теме «Вклад российских ученых в развитие органической химии»</w:t>
            </w:r>
          </w:p>
        </w:tc>
        <w:tc>
          <w:tcPr>
            <w:tcW w:w="3367" w:type="dxa"/>
          </w:tcPr>
          <w:p w:rsidR="00623672" w:rsidRPr="00926940" w:rsidRDefault="00623672" w:rsidP="00E12AFD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понимания идеалов и ценностей, результатов  труда, трудовых достижений российского народа</w:t>
            </w:r>
          </w:p>
        </w:tc>
      </w:tr>
      <w:tr w:rsidR="00926940" w:rsidRPr="00926940" w:rsidTr="00757EEE">
        <w:tc>
          <w:tcPr>
            <w:tcW w:w="3403" w:type="dxa"/>
          </w:tcPr>
          <w:p w:rsidR="00E12AFD" w:rsidRPr="00926940" w:rsidRDefault="00E12AFD" w:rsidP="00E12AFD">
            <w:pPr>
              <w:rPr>
                <w:rFonts w:ascii="Calibri" w:eastAsia="Calibri" w:hAnsi="Calibri" w:cs="Times New Roman"/>
              </w:rPr>
            </w:pPr>
            <w:r w:rsidRPr="00926940">
              <w:rPr>
                <w:rFonts w:ascii="Times New Roman" w:eastAsia="Calibri" w:hAnsi="Times New Roman" w:cs="Times New Roman"/>
                <w:bCs/>
              </w:rPr>
              <w:t>ЦОПТВ.3.</w:t>
            </w:r>
            <w:r w:rsidRPr="00926940">
              <w:rPr>
                <w:rFonts w:ascii="Times New Roman" w:eastAsia="Calibri" w:hAnsi="Times New Roman" w:cs="Times New Roman"/>
              </w:rPr>
              <w:t xml:space="preserve"> 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835" w:type="dxa"/>
          </w:tcPr>
          <w:p w:rsidR="00E12AFD" w:rsidRPr="00926940" w:rsidRDefault="00623672" w:rsidP="00E12A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Обсуждение презентаций по теме «Многообразие неорганических соединений ».</w:t>
            </w:r>
          </w:p>
        </w:tc>
        <w:tc>
          <w:tcPr>
            <w:tcW w:w="3367" w:type="dxa"/>
          </w:tcPr>
          <w:p w:rsidR="00E12AFD" w:rsidRPr="00926940" w:rsidRDefault="00623672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</w:rPr>
              <w:t xml:space="preserve"> осознанной готовности к непрерывному  образованию и самообразованию в выбранной сфере профессиональной деятельности</w:t>
            </w:r>
          </w:p>
        </w:tc>
      </w:tr>
      <w:tr w:rsidR="00926940" w:rsidRPr="00926940" w:rsidTr="00757EEE">
        <w:tc>
          <w:tcPr>
            <w:tcW w:w="3403" w:type="dxa"/>
            <w:vMerge w:val="restart"/>
          </w:tcPr>
          <w:p w:rsidR="00E12AFD" w:rsidRPr="00926940" w:rsidRDefault="00E12AFD" w:rsidP="00E12AFD">
            <w:pPr>
              <w:rPr>
                <w:rFonts w:ascii="Times New Roman" w:eastAsia="Calibri" w:hAnsi="Times New Roman" w:cs="Times New Roman"/>
                <w:bCs/>
              </w:rPr>
            </w:pPr>
            <w:r w:rsidRPr="00926940">
              <w:rPr>
                <w:rFonts w:ascii="Times New Roman" w:eastAsia="Calibri" w:hAnsi="Times New Roman" w:cs="Times New Roman"/>
                <w:bCs/>
              </w:rPr>
              <w:t>ЦОЦНП.3.</w:t>
            </w:r>
          </w:p>
          <w:p w:rsidR="00E12AFD" w:rsidRPr="00926940" w:rsidRDefault="00E12AFD" w:rsidP="00E12AFD">
            <w:pPr>
              <w:rPr>
                <w:rFonts w:ascii="Times New Roman" w:eastAsia="Calibri" w:hAnsi="Times New Roman" w:cs="Times New Roman"/>
                <w:bCs/>
              </w:rPr>
            </w:pPr>
            <w:r w:rsidRPr="00926940">
              <w:rPr>
                <w:rFonts w:ascii="Times New Roman" w:eastAsia="Calibri" w:hAnsi="Times New Roman" w:cs="Times New Roman"/>
                <w:bCs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835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Батл по теме «Правда и мифы биографии Д.И. Менделеева»</w:t>
            </w:r>
          </w:p>
        </w:tc>
        <w:tc>
          <w:tcPr>
            <w:tcW w:w="3367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демонстрации навыков критического мышления, значимости определения достоверности научной информации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E12AFD" w:rsidRPr="00926940" w:rsidRDefault="00E12AFD" w:rsidP="00E12AFD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 xml:space="preserve">Дискуссия </w:t>
            </w:r>
            <w:r w:rsidRPr="00926940">
              <w:rPr>
                <w:rFonts w:ascii="Times New Roman" w:eastAsia="Calibri" w:hAnsi="Times New Roman" w:cs="Times New Roman"/>
                <w:bCs/>
              </w:rPr>
              <w:t>по теме</w:t>
            </w:r>
            <w:r w:rsidRPr="00926940">
              <w:rPr>
                <w:rFonts w:ascii="Times New Roman" w:eastAsia="Calibri" w:hAnsi="Times New Roman" w:cs="Times New Roman"/>
              </w:rPr>
              <w:t xml:space="preserve"> «Растительные белки или животные белки. Что полезнее для организма?».</w:t>
            </w:r>
          </w:p>
        </w:tc>
        <w:tc>
          <w:tcPr>
            <w:tcW w:w="3367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Экспертное оценивание мнений важности </w:t>
            </w:r>
            <w:r w:rsidRPr="00926940">
              <w:rPr>
                <w:rFonts w:ascii="Times New Roman" w:eastAsia="Calibri" w:hAnsi="Times New Roman" w:cs="Times New Roman"/>
              </w:rPr>
              <w:t xml:space="preserve">определения </w:t>
            </w:r>
            <w:r w:rsidRPr="00926940">
              <w:rPr>
                <w:rFonts w:ascii="Times New Roman" w:eastAsia="Calibri" w:hAnsi="Times New Roman" w:cs="Times New Roman"/>
                <w:bCs/>
              </w:rPr>
              <w:t>достоверности научной информации</w:t>
            </w:r>
          </w:p>
        </w:tc>
      </w:tr>
      <w:tr w:rsidR="00926940" w:rsidRPr="00926940" w:rsidTr="00757EEE">
        <w:tc>
          <w:tcPr>
            <w:tcW w:w="3403" w:type="dxa"/>
          </w:tcPr>
          <w:p w:rsidR="00E12AFD" w:rsidRPr="00926940" w:rsidRDefault="00E12AFD" w:rsidP="00E12AFD">
            <w:pPr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ЦОЭВ.1.</w:t>
            </w:r>
            <w:r w:rsidRPr="00926940">
              <w:rPr>
                <w:rFonts w:ascii="Times New Roman" w:eastAsia="Calibri" w:hAnsi="Times New Roman" w:cs="Times New Roman"/>
              </w:rPr>
              <w:tab/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835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Обсуждение докладов по теме «Химические вещества, как причина экологических проблем».</w:t>
            </w:r>
          </w:p>
        </w:tc>
        <w:tc>
          <w:tcPr>
            <w:tcW w:w="3367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</w:rPr>
              <w:t xml:space="preserve"> понимания влияния социально-экономических процессов на природу</w:t>
            </w:r>
          </w:p>
        </w:tc>
      </w:tr>
      <w:tr w:rsidR="00926940" w:rsidRPr="00926940" w:rsidTr="00757EEE">
        <w:tc>
          <w:tcPr>
            <w:tcW w:w="3403" w:type="dxa"/>
            <w:vMerge w:val="restart"/>
          </w:tcPr>
          <w:p w:rsidR="00E12AFD" w:rsidRPr="00926940" w:rsidRDefault="00E12AFD" w:rsidP="00E12AFD">
            <w:pPr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lastRenderedPageBreak/>
              <w:t>ЦОЭВ.3.</w:t>
            </w:r>
            <w:r w:rsidRPr="00926940">
              <w:rPr>
                <w:rFonts w:ascii="Times New Roman" w:eastAsia="Calibri" w:hAnsi="Times New Roman" w:cs="Times New Roman"/>
              </w:rPr>
              <w:tab/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835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Calibri" w:hAnsi="Times New Roman" w:cs="Times New Roman"/>
              </w:rPr>
              <w:t>Обмен мнениями по теме «Аморфные вещества в природе, технике, быту».</w:t>
            </w:r>
          </w:p>
        </w:tc>
        <w:tc>
          <w:tcPr>
            <w:tcW w:w="3367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</w:rPr>
              <w:t>важности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</w:tr>
      <w:tr w:rsidR="00926940" w:rsidRPr="00926940" w:rsidTr="00757EEE">
        <w:tc>
          <w:tcPr>
            <w:tcW w:w="3403" w:type="dxa"/>
            <w:vMerge/>
          </w:tcPr>
          <w:p w:rsidR="00E12AFD" w:rsidRPr="00926940" w:rsidRDefault="00E12AFD" w:rsidP="00E12AF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Круглый стол по теме «Влияние химии на экологическую обстановку Ульяновской области».</w:t>
            </w:r>
          </w:p>
        </w:tc>
        <w:tc>
          <w:tcPr>
            <w:tcW w:w="3367" w:type="dxa"/>
          </w:tcPr>
          <w:p w:rsidR="00E12AFD" w:rsidRPr="00926940" w:rsidRDefault="00E12AFD" w:rsidP="00E12AFD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92694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>значимости разумного, бережливого производства и природопользования</w:t>
            </w:r>
          </w:p>
        </w:tc>
      </w:tr>
    </w:tbl>
    <w:p w:rsidR="00E12AFD" w:rsidRPr="00926940" w:rsidRDefault="00E12AFD" w:rsidP="00E756F9">
      <w:pPr>
        <w:spacing w:after="0" w:line="259" w:lineRule="auto"/>
        <w:ind w:right="11058"/>
        <w:rPr>
          <w:rFonts w:ascii="Calibri" w:eastAsia="Calibri" w:hAnsi="Calibri" w:cs="Calibri"/>
          <w:sz w:val="28"/>
        </w:rPr>
      </w:pPr>
    </w:p>
    <w:p w:rsidR="00E12AFD" w:rsidRPr="00926940" w:rsidRDefault="00E12AFD" w:rsidP="00E756F9">
      <w:pPr>
        <w:spacing w:after="0" w:line="259" w:lineRule="auto"/>
        <w:ind w:right="11058"/>
        <w:rPr>
          <w:rFonts w:ascii="Calibri" w:eastAsia="Calibri" w:hAnsi="Calibri" w:cs="Calibri"/>
          <w:sz w:val="28"/>
        </w:rPr>
      </w:pPr>
    </w:p>
    <w:p w:rsidR="00623672" w:rsidRPr="00926940" w:rsidRDefault="00623672" w:rsidP="00623672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926940">
        <w:rPr>
          <w:rFonts w:ascii="Times New Roman" w:eastAsia="Calibri" w:hAnsi="Times New Roman" w:cs="Times New Roman"/>
          <w:b/>
          <w:sz w:val="28"/>
        </w:rPr>
        <w:t xml:space="preserve">План внеурочной деятельности по </w:t>
      </w:r>
    </w:p>
    <w:p w:rsidR="00623672" w:rsidRPr="00926940" w:rsidRDefault="00623672" w:rsidP="00623672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926940">
        <w:rPr>
          <w:rFonts w:ascii="Times New Roman" w:eastAsia="Calibri" w:hAnsi="Times New Roman" w:cs="Times New Roman"/>
          <w:b/>
          <w:sz w:val="28"/>
        </w:rPr>
        <w:t xml:space="preserve">достижению инвариантных целевых ориентиров программы воспитания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858"/>
        <w:gridCol w:w="1588"/>
        <w:gridCol w:w="1530"/>
        <w:gridCol w:w="1134"/>
        <w:gridCol w:w="1951"/>
      </w:tblGrid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85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Код и наименование инвариантных целевых ориентиров</w:t>
            </w: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Тема события</w:t>
            </w:r>
          </w:p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(мероприятия)</w:t>
            </w:r>
          </w:p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 xml:space="preserve">Формат </w:t>
            </w:r>
          </w:p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Форма деятельности</w:t>
            </w:r>
          </w:p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Дата проведения</w:t>
            </w:r>
          </w:p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Группа обучающихся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940">
              <w:rPr>
                <w:rFonts w:ascii="Times New Roman" w:eastAsia="Calibri" w:hAnsi="Times New Roman" w:cs="Times New Roman"/>
                <w:b/>
                <w:bCs/>
              </w:rPr>
              <w:t>Средства динамика достижения целевых ориентиров</w:t>
            </w:r>
          </w:p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ЦОПТВ.1.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</w:rPr>
              <w:t>Семинар «Вклад русских химиков во время ВОВ»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 xml:space="preserve">Групповое обсуждение проблемных вопросов 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ind w:left="11" w:hanging="10"/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Экспертная оценка высказываний, суждений о профессиональных достижениях народа и вклад в развитие своей страны</w:t>
            </w: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Семинар «Химики моей страны»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Рассуждения по темам семинара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4" w:line="254" w:lineRule="auto"/>
              <w:ind w:left="11" w:hanging="10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Экспертная оценка высказываний, суждений о профессиональных достижениях народа и вклад в развитие своей страны.</w:t>
            </w: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ЦОЦНП.1.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образования и подготовки</w:t>
            </w: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lastRenderedPageBreak/>
              <w:t xml:space="preserve">Квест-игра  «Минералы Ульяновской области» 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Обмен мнениями по результатам квест-игры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ind w:left="11" w:hanging="10"/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Экспертная оценка высказываний о важности выражения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58" w:type="dxa"/>
            <w:vMerge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 xml:space="preserve">Семинар </w:t>
            </w:r>
            <w:r w:rsidRPr="00926940">
              <w:rPr>
                <w:rFonts w:ascii="Times New Roman" w:eastAsia="Calibri" w:hAnsi="Times New Roman" w:cs="Times New Roman"/>
              </w:rPr>
              <w:lastRenderedPageBreak/>
              <w:t>«Загадки чая. Неизвестное об известном»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lastRenderedPageBreak/>
              <w:t xml:space="preserve">Групповое </w:t>
            </w:r>
            <w:r w:rsidRPr="00926940">
              <w:rPr>
                <w:rFonts w:ascii="Times New Roman" w:eastAsia="Calibri" w:hAnsi="Times New Roman" w:cs="Times New Roman"/>
              </w:rPr>
              <w:lastRenderedPageBreak/>
              <w:t>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4" w:line="254" w:lineRule="auto"/>
              <w:ind w:left="11" w:hanging="10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lastRenderedPageBreak/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 xml:space="preserve">Экспертная </w:t>
            </w:r>
            <w:r w:rsidRPr="00926940">
              <w:rPr>
                <w:rFonts w:ascii="Times New Roman" w:eastAsia="Calibri" w:hAnsi="Times New Roman" w:cs="Times New Roman"/>
              </w:rPr>
              <w:lastRenderedPageBreak/>
              <w:t>оценка высказываний о важности  выражения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</w:rPr>
              <w:t xml:space="preserve">познавательных интересы в разных предметных областях </w:t>
            </w: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85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ЦОЭВ.1.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Онлайн-экскурсия по музею Казанской химической школы. Обсуждение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ind w:left="11" w:hanging="10"/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85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sz w:val="24"/>
              </w:rPr>
              <w:t>ЦОЭВ.1.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sz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Семинар «Химическое загрязнение и глобальные  проблемы»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4" w:line="254" w:lineRule="auto"/>
              <w:ind w:left="11" w:hanging="10"/>
              <w:jc w:val="center"/>
              <w:rPr>
                <w:rFonts w:ascii="Calibri" w:eastAsia="Calibri" w:hAnsi="Calibri" w:cs="Calibri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4" w:line="254" w:lineRule="auto"/>
              <w:ind w:left="11" w:hanging="10"/>
              <w:jc w:val="center"/>
              <w:rPr>
                <w:rFonts w:ascii="Calibri" w:eastAsia="Calibri" w:hAnsi="Calibri" w:cs="Calibri"/>
              </w:rPr>
            </w:pPr>
            <w:r w:rsidRPr="00926940">
              <w:rPr>
                <w:rFonts w:ascii="Times New Roman" w:eastAsia="Calibri" w:hAnsi="Times New Roman" w:cs="Times New Roman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926940" w:rsidRPr="00926940" w:rsidTr="00757EEE">
        <w:tc>
          <w:tcPr>
            <w:tcW w:w="51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85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ЦОЭВ.3.</w:t>
            </w:r>
            <w:r w:rsidRPr="00926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69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1588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мини-проекты по теме  «Загрязнение окружающей среды транспортом»</w:t>
            </w:r>
          </w:p>
        </w:tc>
        <w:tc>
          <w:tcPr>
            <w:tcW w:w="1530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Обсуждение в рамках защиты мини-проектов</w:t>
            </w:r>
          </w:p>
        </w:tc>
        <w:tc>
          <w:tcPr>
            <w:tcW w:w="1134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ind w:left="11" w:hanging="10"/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26940">
              <w:rPr>
                <w:rFonts w:ascii="Times New Roman" w:eastAsia="Calibri" w:hAnsi="Times New Roman" w:cs="Times New Roman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623672" w:rsidRPr="00926940" w:rsidRDefault="00623672" w:rsidP="0062367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6940">
              <w:rPr>
                <w:rFonts w:ascii="Times New Roman" w:eastAsia="Calibri" w:hAnsi="Times New Roman" w:cs="Times New Roman"/>
              </w:rPr>
              <w:t>Экспертная оценка высказываний, суждений бережливого производства и природопользования, ресурсосбережения в общественном пространстве.</w:t>
            </w:r>
          </w:p>
        </w:tc>
      </w:tr>
    </w:tbl>
    <w:p w:rsidR="00E756F9" w:rsidRPr="00926940" w:rsidRDefault="002A4E7D" w:rsidP="00757EEE">
      <w:pPr>
        <w:spacing w:after="0" w:line="259" w:lineRule="auto"/>
        <w:rPr>
          <w:rFonts w:ascii="Calibri" w:eastAsia="Calibri" w:hAnsi="Calibri" w:cs="Calibri"/>
          <w:sz w:val="28"/>
        </w:rPr>
      </w:pPr>
      <w:r w:rsidRPr="00926940">
        <w:rPr>
          <w:rFonts w:ascii="Times New Roman" w:eastAsia="Calibri" w:hAnsi="Times New Roman" w:cs="Times New Roman"/>
          <w:b/>
          <w:sz w:val="28"/>
        </w:rPr>
        <w:br/>
      </w:r>
      <w:bookmarkStart w:id="3" w:name="_GoBack"/>
      <w:bookmarkEnd w:id="3"/>
    </w:p>
    <w:p w:rsidR="003B4D5E" w:rsidRPr="00926940" w:rsidRDefault="003B4D5E"/>
    <w:sectPr w:rsidR="003B4D5E" w:rsidRPr="00926940">
      <w:footerReference w:type="even" r:id="rId21"/>
      <w:footerReference w:type="default" r:id="rId22"/>
      <w:footerReference w:type="first" r:id="rId23"/>
      <w:pgSz w:w="11906" w:h="16838"/>
      <w:pgMar w:top="859" w:right="849" w:bottom="1202" w:left="1701" w:header="720" w:footer="8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00" w:rsidRDefault="00246000">
      <w:pPr>
        <w:spacing w:after="0" w:line="240" w:lineRule="auto"/>
      </w:pPr>
      <w:r>
        <w:separator/>
      </w:r>
    </w:p>
  </w:endnote>
  <w:endnote w:type="continuationSeparator" w:id="0">
    <w:p w:rsidR="00246000" w:rsidRDefault="00246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 w:rsidP="00E756F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461805">
      <w:rPr>
        <w:noProof/>
        <w:lang w:val="ru-RU"/>
      </w:rPr>
      <w:t>2</w:t>
    </w:r>
    <w:r>
      <w:fldChar w:fldCharType="end"/>
    </w:r>
  </w:p>
  <w:p w:rsidR="007E038F" w:rsidRDefault="007E038F">
    <w:pPr>
      <w:pStyle w:val="a4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line="259" w:lineRule="auto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-154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-154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7EEE">
      <w:rPr>
        <w:noProof/>
      </w:rPr>
      <w:t>26</w:t>
    </w:r>
    <w:r>
      <w:fldChar w:fldCharType="end"/>
    </w:r>
    <w: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-154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7EEE">
      <w:rPr>
        <w:noProof/>
      </w:rPr>
      <w:t>38</w:t>
    </w:r>
    <w:r>
      <w:fldChar w:fldCharType="end"/>
    </w:r>
    <w: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7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7E038F" w:rsidRDefault="007E038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7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7EEE">
      <w:rPr>
        <w:noProof/>
      </w:rPr>
      <w:t>6</w:t>
    </w:r>
    <w:r>
      <w:fldChar w:fldCharType="end"/>
    </w:r>
    <w:r>
      <w:t xml:space="preserve"> </w:t>
    </w:r>
  </w:p>
  <w:p w:rsidR="007E038F" w:rsidRDefault="007E038F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line="259" w:lineRule="auto"/>
    </w:pPr>
  </w:p>
  <w:p w:rsidR="007E038F" w:rsidRDefault="007E038F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-80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-80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7EEE">
      <w:rPr>
        <w:noProof/>
      </w:rPr>
      <w:t>16</w:t>
    </w:r>
    <w:r>
      <w:fldChar w:fldCharType="end"/>
    </w: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after="0" w:line="259" w:lineRule="auto"/>
      <w:ind w:right="-80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line="259" w:lineRule="auto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8F" w:rsidRDefault="007E038F">
    <w:pPr>
      <w:spacing w:line="259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00" w:rsidRDefault="00246000">
      <w:pPr>
        <w:spacing w:after="0" w:line="240" w:lineRule="auto"/>
      </w:pPr>
      <w:r>
        <w:separator/>
      </w:r>
    </w:p>
  </w:footnote>
  <w:footnote w:type="continuationSeparator" w:id="0">
    <w:p w:rsidR="00246000" w:rsidRDefault="00246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725E"/>
    <w:multiLevelType w:val="hybridMultilevel"/>
    <w:tmpl w:val="9368856A"/>
    <w:lvl w:ilvl="0" w:tplc="CBFAB78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720D9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4A761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4AAF72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FC9B1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8EB306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AFE6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4EECBC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8C476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EA0E1D"/>
    <w:multiLevelType w:val="hybridMultilevel"/>
    <w:tmpl w:val="38BAA32C"/>
    <w:lvl w:ilvl="0" w:tplc="68CCE6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A4C794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C8E186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BA2AF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02138C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C98E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BC311C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5A11A2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00317A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AD4B81"/>
    <w:multiLevelType w:val="hybridMultilevel"/>
    <w:tmpl w:val="E6C6C1DC"/>
    <w:lvl w:ilvl="0" w:tplc="950C799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60B8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44AC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A915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E042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AE32A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3AC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C172A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2CE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B8420D"/>
    <w:multiLevelType w:val="hybridMultilevel"/>
    <w:tmpl w:val="46BAD262"/>
    <w:lvl w:ilvl="0" w:tplc="908849D8">
      <w:start w:val="1"/>
      <w:numFmt w:val="decimal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C28A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283E0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02D564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FA1FDC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B4221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E2DE0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265BD0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6ECF90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7B7C7B"/>
    <w:multiLevelType w:val="hybridMultilevel"/>
    <w:tmpl w:val="BA167A0C"/>
    <w:lvl w:ilvl="0" w:tplc="ACAA96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74FAA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6E7A5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EF1B6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6663A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E0B2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2E60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0698E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84907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1B665F"/>
    <w:multiLevelType w:val="hybridMultilevel"/>
    <w:tmpl w:val="34C84AAE"/>
    <w:lvl w:ilvl="0" w:tplc="812ABEC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82BB0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C08C9C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042B4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0CAD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46C1F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3298F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AC7B24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C4E9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7D7DFA"/>
    <w:multiLevelType w:val="hybridMultilevel"/>
    <w:tmpl w:val="5F3E2210"/>
    <w:lvl w:ilvl="0" w:tplc="22FEF65E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84A32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64367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41B6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06C0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2A22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9EC38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4B63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2E85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AD021C"/>
    <w:multiLevelType w:val="hybridMultilevel"/>
    <w:tmpl w:val="337C9102"/>
    <w:lvl w:ilvl="0" w:tplc="73560C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945D06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E2FAC0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0C1AF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AE8C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740B12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DE3FCE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AAED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C0E7C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BA39ED"/>
    <w:multiLevelType w:val="hybridMultilevel"/>
    <w:tmpl w:val="06289328"/>
    <w:lvl w:ilvl="0" w:tplc="EB4C65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CC16C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647C4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C7156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161C3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18D06C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ACEC1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CEDA7E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0EE7B8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484BA2"/>
    <w:multiLevelType w:val="hybridMultilevel"/>
    <w:tmpl w:val="80C8FF1A"/>
    <w:lvl w:ilvl="0" w:tplc="3F981F8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E7A50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E524E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AF478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8010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6FE0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20AAC4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0273A2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627B74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FF31C6"/>
    <w:multiLevelType w:val="hybridMultilevel"/>
    <w:tmpl w:val="5D784B4E"/>
    <w:lvl w:ilvl="0" w:tplc="787C96E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C5C4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30588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A87B9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6807E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7EB020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5AA3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0C8CA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A0C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F0F3D"/>
    <w:multiLevelType w:val="hybridMultilevel"/>
    <w:tmpl w:val="6F1AA338"/>
    <w:lvl w:ilvl="0" w:tplc="43EE5E1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4C8F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1A5A4A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62B0F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66B90E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78F5B4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56A85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582C9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69C2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975535"/>
    <w:multiLevelType w:val="hybridMultilevel"/>
    <w:tmpl w:val="445E16B8"/>
    <w:lvl w:ilvl="0" w:tplc="FB64F896">
      <w:start w:val="1"/>
      <w:numFmt w:val="decimal"/>
      <w:lvlText w:val="%1."/>
      <w:lvlJc w:val="left"/>
      <w:pPr>
        <w:ind w:left="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2F724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675D4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6875DC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EEC7F6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CA470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24AE8A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44C58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D4C67E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5F4092"/>
    <w:multiLevelType w:val="hybridMultilevel"/>
    <w:tmpl w:val="DE7CF1A4"/>
    <w:lvl w:ilvl="0" w:tplc="B1DCF71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BC644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60C8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A0AE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0CB9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656F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A734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ECFA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9A871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522659"/>
    <w:multiLevelType w:val="hybridMultilevel"/>
    <w:tmpl w:val="B38C98AC"/>
    <w:lvl w:ilvl="0" w:tplc="639A943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EF2CA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45ED6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E710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4CB6AA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6A86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8F0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402F5C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DAB3C6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4E2BE0"/>
    <w:multiLevelType w:val="hybridMultilevel"/>
    <w:tmpl w:val="E6C6C1DC"/>
    <w:lvl w:ilvl="0" w:tplc="950C799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60B8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44AC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A915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E042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AE32A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3AC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C172A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2CE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3559F8"/>
    <w:multiLevelType w:val="hybridMultilevel"/>
    <w:tmpl w:val="7638D16A"/>
    <w:lvl w:ilvl="0" w:tplc="8704492E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44F00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781B98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141C5A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1A5546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8CEDA2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EE0CC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00F3D6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CDABE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84154"/>
    <w:multiLevelType w:val="hybridMultilevel"/>
    <w:tmpl w:val="F0EAE0D6"/>
    <w:lvl w:ilvl="0" w:tplc="273ED04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04BE02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4E510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C361E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45A74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0122C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E9BF0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A99E6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9AD5BA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6579B8"/>
    <w:multiLevelType w:val="hybridMultilevel"/>
    <w:tmpl w:val="A4D885B8"/>
    <w:lvl w:ilvl="0" w:tplc="6D00182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A24A2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008B60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D2C6AA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2A1B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4AEFC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67D92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AB7C0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72BA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6F1E3C"/>
    <w:multiLevelType w:val="hybridMultilevel"/>
    <w:tmpl w:val="300EEEE4"/>
    <w:lvl w:ilvl="0" w:tplc="5F0265AA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D4F0E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62B06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A954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C333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4A26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C5CB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A438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A6BA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E6A39B0"/>
    <w:multiLevelType w:val="hybridMultilevel"/>
    <w:tmpl w:val="8C2280F0"/>
    <w:lvl w:ilvl="0" w:tplc="010C7932">
      <w:start w:val="2"/>
      <w:numFmt w:val="decimal"/>
      <w:pStyle w:val="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947E58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349ED2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7A23E4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5C997C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D098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78F2A6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08EB1A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12FD40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163099"/>
    <w:multiLevelType w:val="hybridMultilevel"/>
    <w:tmpl w:val="50BA6030"/>
    <w:lvl w:ilvl="0" w:tplc="9314E5E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EA215A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C2BE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2501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484F4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BE47B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1EFCE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6310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B26816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B263FD"/>
    <w:multiLevelType w:val="hybridMultilevel"/>
    <w:tmpl w:val="665C76AA"/>
    <w:lvl w:ilvl="0" w:tplc="CD5CF45C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20B16C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F604FA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A6739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06A31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D8E9C0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9C5CC0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CA814E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3A5EDE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D817AF"/>
    <w:multiLevelType w:val="hybridMultilevel"/>
    <w:tmpl w:val="9BFA6D9E"/>
    <w:lvl w:ilvl="0" w:tplc="CAA2610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2504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7EA99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2F1F2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163194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6A7D6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6A81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6289E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E861D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D637B2"/>
    <w:multiLevelType w:val="hybridMultilevel"/>
    <w:tmpl w:val="EB62B1D0"/>
    <w:lvl w:ilvl="0" w:tplc="25267B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A2B70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EC5A22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8C2B0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A5D5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AD2D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0176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C12FE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3299B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BC50B4A"/>
    <w:multiLevelType w:val="hybridMultilevel"/>
    <w:tmpl w:val="770214DE"/>
    <w:lvl w:ilvl="0" w:tplc="00D8A2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44E8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C6211C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92EBE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AF28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C42942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60A7B0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B815FC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34645A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1E724A"/>
    <w:multiLevelType w:val="hybridMultilevel"/>
    <w:tmpl w:val="A8A2FAD8"/>
    <w:lvl w:ilvl="0" w:tplc="F224E18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0AB22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2B98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38FE6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08509E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81B3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1C8CA6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07E8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2FBC6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2DA4BF4"/>
    <w:multiLevelType w:val="hybridMultilevel"/>
    <w:tmpl w:val="2F30D12A"/>
    <w:lvl w:ilvl="0" w:tplc="AF68CD3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EC3988">
      <w:start w:val="1"/>
      <w:numFmt w:val="bullet"/>
      <w:lvlText w:val="o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3827AA">
      <w:start w:val="1"/>
      <w:numFmt w:val="bullet"/>
      <w:lvlText w:val="▪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4CA62A">
      <w:start w:val="1"/>
      <w:numFmt w:val="bullet"/>
      <w:lvlText w:val="•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36A26E">
      <w:start w:val="1"/>
      <w:numFmt w:val="bullet"/>
      <w:lvlText w:val="o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C238A">
      <w:start w:val="1"/>
      <w:numFmt w:val="bullet"/>
      <w:lvlText w:val="▪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2E78A4">
      <w:start w:val="1"/>
      <w:numFmt w:val="bullet"/>
      <w:lvlText w:val="•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084DD8">
      <w:start w:val="1"/>
      <w:numFmt w:val="bullet"/>
      <w:lvlText w:val="o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5C8480">
      <w:start w:val="1"/>
      <w:numFmt w:val="bullet"/>
      <w:lvlText w:val="▪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9F6D70"/>
    <w:multiLevelType w:val="hybridMultilevel"/>
    <w:tmpl w:val="5BD8F626"/>
    <w:lvl w:ilvl="0" w:tplc="B8DA2CE0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CA458">
      <w:start w:val="1"/>
      <w:numFmt w:val="bullet"/>
      <w:lvlText w:val="o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24E4A">
      <w:start w:val="1"/>
      <w:numFmt w:val="bullet"/>
      <w:lvlText w:val="▪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3D8">
      <w:start w:val="1"/>
      <w:numFmt w:val="bullet"/>
      <w:lvlText w:val="•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C11D0">
      <w:start w:val="1"/>
      <w:numFmt w:val="bullet"/>
      <w:lvlText w:val="o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10B18C">
      <w:start w:val="1"/>
      <w:numFmt w:val="bullet"/>
      <w:lvlText w:val="▪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C504">
      <w:start w:val="1"/>
      <w:numFmt w:val="bullet"/>
      <w:lvlText w:val="•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6306">
      <w:start w:val="1"/>
      <w:numFmt w:val="bullet"/>
      <w:lvlText w:val="o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6C8E6">
      <w:start w:val="1"/>
      <w:numFmt w:val="bullet"/>
      <w:lvlText w:val="▪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77C7E70"/>
    <w:multiLevelType w:val="hybridMultilevel"/>
    <w:tmpl w:val="A5DED574"/>
    <w:lvl w:ilvl="0" w:tplc="63C6FF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34A6E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E673F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26BD6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C2364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78C09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0D86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02625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88E2B8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A12C24"/>
    <w:multiLevelType w:val="hybridMultilevel"/>
    <w:tmpl w:val="5D68EDFA"/>
    <w:lvl w:ilvl="0" w:tplc="5778F03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A6D00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24B6A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D6131E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1C4436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26CD20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12A8E4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C1A0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AC55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B162361"/>
    <w:multiLevelType w:val="hybridMultilevel"/>
    <w:tmpl w:val="CCC2B7FA"/>
    <w:lvl w:ilvl="0" w:tplc="A56CC2DA">
      <w:start w:val="1"/>
      <w:numFmt w:val="bullet"/>
      <w:lvlText w:val="-"/>
      <w:lvlJc w:val="left"/>
      <w:pPr>
        <w:ind w:left="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E4522A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CA7EF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263EF6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82A7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CE7D0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968CE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2077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68537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1367DA"/>
    <w:multiLevelType w:val="hybridMultilevel"/>
    <w:tmpl w:val="AEC2C264"/>
    <w:lvl w:ilvl="0" w:tplc="0644D44A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AF60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ACBA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F211F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0F25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CAA59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8B1D4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E604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BA4F8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563BD5"/>
    <w:multiLevelType w:val="hybridMultilevel"/>
    <w:tmpl w:val="3384D19C"/>
    <w:lvl w:ilvl="0" w:tplc="EDF67EA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BA6A6E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0E6292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066F2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A61BD0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EA3A0E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8ABDEA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36189C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23C90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5745912"/>
    <w:multiLevelType w:val="hybridMultilevel"/>
    <w:tmpl w:val="A23A05C4"/>
    <w:lvl w:ilvl="0" w:tplc="76D68F7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D4D62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A2EB68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3CB85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64E80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102F2E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7C3586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38633C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38078A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70150F9"/>
    <w:multiLevelType w:val="hybridMultilevel"/>
    <w:tmpl w:val="57B06880"/>
    <w:lvl w:ilvl="0" w:tplc="7194B1B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A043A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46EE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FA4A8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61EB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617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4BAF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AD76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FCBE7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48429F"/>
    <w:multiLevelType w:val="hybridMultilevel"/>
    <w:tmpl w:val="28D4CC20"/>
    <w:lvl w:ilvl="0" w:tplc="9D206674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4CECBE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4CD8FA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A89A2E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6FB30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ECFFE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6286C2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86DFAA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AA435E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03182"/>
    <w:multiLevelType w:val="hybridMultilevel"/>
    <w:tmpl w:val="ECB478E0"/>
    <w:lvl w:ilvl="0" w:tplc="C11258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4E5668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E1B7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C44D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C758A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061D6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CCAD6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6125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A99B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C6478E5"/>
    <w:multiLevelType w:val="hybridMultilevel"/>
    <w:tmpl w:val="8AC0555E"/>
    <w:lvl w:ilvl="0" w:tplc="830AAD6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0476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CB3C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F68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28B6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0C80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3EF7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CF29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C77A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CCB6EF5"/>
    <w:multiLevelType w:val="hybridMultilevel"/>
    <w:tmpl w:val="E8025B5C"/>
    <w:lvl w:ilvl="0" w:tplc="4358E44E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AC2E2E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FC716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DA2FB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2C0A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E3C2E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EE2D8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4EC2A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BEA94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E23577"/>
    <w:multiLevelType w:val="hybridMultilevel"/>
    <w:tmpl w:val="B228144E"/>
    <w:lvl w:ilvl="0" w:tplc="747AEDF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2E1870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F02D90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184334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EBA54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9C2CDC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54B23E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3ECA98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C8C762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F376C48"/>
    <w:multiLevelType w:val="hybridMultilevel"/>
    <w:tmpl w:val="9AE49BF2"/>
    <w:lvl w:ilvl="0" w:tplc="1B62BC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85696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2EB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E7F7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AAD72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60548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24AB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071BC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9C63C4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0CF10CD"/>
    <w:multiLevelType w:val="hybridMultilevel"/>
    <w:tmpl w:val="7DBE6972"/>
    <w:lvl w:ilvl="0" w:tplc="D7544A8E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E4524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32C132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96ADAC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568EF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3262DC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060712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08D2C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B21B72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7F5DE2"/>
    <w:multiLevelType w:val="hybridMultilevel"/>
    <w:tmpl w:val="1E38D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91A73"/>
    <w:multiLevelType w:val="hybridMultilevel"/>
    <w:tmpl w:val="BB987000"/>
    <w:lvl w:ilvl="0" w:tplc="336ABA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C8BA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CE91E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C317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102E0A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F613CA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0A7634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9E518A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EA0E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A624FAA"/>
    <w:multiLevelType w:val="hybridMultilevel"/>
    <w:tmpl w:val="DEF63A66"/>
    <w:lvl w:ilvl="0" w:tplc="DE2E063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26A66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C300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CF22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2170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C0A2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6E573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E69F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2B58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D2C56DE"/>
    <w:multiLevelType w:val="hybridMultilevel"/>
    <w:tmpl w:val="9370D280"/>
    <w:lvl w:ilvl="0" w:tplc="1C00B2CE">
      <w:start w:val="1"/>
      <w:numFmt w:val="bullet"/>
      <w:lvlText w:val="-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AF82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6A991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803D66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6EC78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F09CA4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E664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A853D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5A8B2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63509E"/>
    <w:multiLevelType w:val="hybridMultilevel"/>
    <w:tmpl w:val="26B8ECF6"/>
    <w:lvl w:ilvl="0" w:tplc="514E954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679E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A2D02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CF636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F656A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641050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56A98A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EA64C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6ACCCC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0"/>
  </w:num>
  <w:num w:numId="2">
    <w:abstractNumId w:val="27"/>
  </w:num>
  <w:num w:numId="3">
    <w:abstractNumId w:val="22"/>
  </w:num>
  <w:num w:numId="4">
    <w:abstractNumId w:val="34"/>
  </w:num>
  <w:num w:numId="5">
    <w:abstractNumId w:val="26"/>
  </w:num>
  <w:num w:numId="6">
    <w:abstractNumId w:val="21"/>
  </w:num>
  <w:num w:numId="7">
    <w:abstractNumId w:val="30"/>
  </w:num>
  <w:num w:numId="8">
    <w:abstractNumId w:val="0"/>
  </w:num>
  <w:num w:numId="9">
    <w:abstractNumId w:val="4"/>
  </w:num>
  <w:num w:numId="10">
    <w:abstractNumId w:val="23"/>
  </w:num>
  <w:num w:numId="11">
    <w:abstractNumId w:val="11"/>
  </w:num>
  <w:num w:numId="12">
    <w:abstractNumId w:val="47"/>
  </w:num>
  <w:num w:numId="13">
    <w:abstractNumId w:val="10"/>
  </w:num>
  <w:num w:numId="14">
    <w:abstractNumId w:val="29"/>
  </w:num>
  <w:num w:numId="15">
    <w:abstractNumId w:val="5"/>
  </w:num>
  <w:num w:numId="16">
    <w:abstractNumId w:val="14"/>
  </w:num>
  <w:num w:numId="17">
    <w:abstractNumId w:val="8"/>
  </w:num>
  <w:num w:numId="18">
    <w:abstractNumId w:val="46"/>
  </w:num>
  <w:num w:numId="19">
    <w:abstractNumId w:val="31"/>
  </w:num>
  <w:num w:numId="20">
    <w:abstractNumId w:val="33"/>
  </w:num>
  <w:num w:numId="21">
    <w:abstractNumId w:val="36"/>
  </w:num>
  <w:num w:numId="22">
    <w:abstractNumId w:val="42"/>
  </w:num>
  <w:num w:numId="23">
    <w:abstractNumId w:val="16"/>
  </w:num>
  <w:num w:numId="24">
    <w:abstractNumId w:val="3"/>
  </w:num>
  <w:num w:numId="25">
    <w:abstractNumId w:val="12"/>
  </w:num>
  <w:num w:numId="26">
    <w:abstractNumId w:val="18"/>
  </w:num>
  <w:num w:numId="27">
    <w:abstractNumId w:val="39"/>
  </w:num>
  <w:num w:numId="28">
    <w:abstractNumId w:val="13"/>
  </w:num>
  <w:num w:numId="29">
    <w:abstractNumId w:val="32"/>
  </w:num>
  <w:num w:numId="30">
    <w:abstractNumId w:val="15"/>
  </w:num>
  <w:num w:numId="31">
    <w:abstractNumId w:val="24"/>
  </w:num>
  <w:num w:numId="32">
    <w:abstractNumId w:val="28"/>
  </w:num>
  <w:num w:numId="33">
    <w:abstractNumId w:val="35"/>
  </w:num>
  <w:num w:numId="34">
    <w:abstractNumId w:val="19"/>
  </w:num>
  <w:num w:numId="35">
    <w:abstractNumId w:val="6"/>
  </w:num>
  <w:num w:numId="36">
    <w:abstractNumId w:val="38"/>
  </w:num>
  <w:num w:numId="37">
    <w:abstractNumId w:val="37"/>
  </w:num>
  <w:num w:numId="38">
    <w:abstractNumId w:val="17"/>
  </w:num>
  <w:num w:numId="39">
    <w:abstractNumId w:val="41"/>
  </w:num>
  <w:num w:numId="40">
    <w:abstractNumId w:val="45"/>
  </w:num>
  <w:num w:numId="41">
    <w:abstractNumId w:val="1"/>
  </w:num>
  <w:num w:numId="42">
    <w:abstractNumId w:val="25"/>
  </w:num>
  <w:num w:numId="43">
    <w:abstractNumId w:val="7"/>
  </w:num>
  <w:num w:numId="44">
    <w:abstractNumId w:val="44"/>
  </w:num>
  <w:num w:numId="45">
    <w:abstractNumId w:val="9"/>
  </w:num>
  <w:num w:numId="46">
    <w:abstractNumId w:val="20"/>
  </w:num>
  <w:num w:numId="47">
    <w:abstractNumId w:val="2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6F9"/>
    <w:rsid w:val="000329A0"/>
    <w:rsid w:val="00034066"/>
    <w:rsid w:val="0008279E"/>
    <w:rsid w:val="00096362"/>
    <w:rsid w:val="000A538E"/>
    <w:rsid w:val="00114B15"/>
    <w:rsid w:val="00115531"/>
    <w:rsid w:val="00196D91"/>
    <w:rsid w:val="00246000"/>
    <w:rsid w:val="00256544"/>
    <w:rsid w:val="00277978"/>
    <w:rsid w:val="00292F65"/>
    <w:rsid w:val="002A4E7D"/>
    <w:rsid w:val="002B77C2"/>
    <w:rsid w:val="002D0805"/>
    <w:rsid w:val="003B4D5E"/>
    <w:rsid w:val="003E7773"/>
    <w:rsid w:val="003F5A5D"/>
    <w:rsid w:val="00415D9D"/>
    <w:rsid w:val="00417584"/>
    <w:rsid w:val="00424B45"/>
    <w:rsid w:val="00424F52"/>
    <w:rsid w:val="00483CC1"/>
    <w:rsid w:val="00565DF2"/>
    <w:rsid w:val="005E4A68"/>
    <w:rsid w:val="0060673C"/>
    <w:rsid w:val="00623672"/>
    <w:rsid w:val="00701F8C"/>
    <w:rsid w:val="00757EEE"/>
    <w:rsid w:val="00775E88"/>
    <w:rsid w:val="007D2938"/>
    <w:rsid w:val="007E038F"/>
    <w:rsid w:val="007F3CC6"/>
    <w:rsid w:val="00827B67"/>
    <w:rsid w:val="00827F12"/>
    <w:rsid w:val="00847EDE"/>
    <w:rsid w:val="00855789"/>
    <w:rsid w:val="008562E1"/>
    <w:rsid w:val="008B7E19"/>
    <w:rsid w:val="00911B0F"/>
    <w:rsid w:val="00926940"/>
    <w:rsid w:val="009370F7"/>
    <w:rsid w:val="00941D02"/>
    <w:rsid w:val="009C0F60"/>
    <w:rsid w:val="00A04F6C"/>
    <w:rsid w:val="00A10F7F"/>
    <w:rsid w:val="00A22202"/>
    <w:rsid w:val="00A47A5F"/>
    <w:rsid w:val="00B55075"/>
    <w:rsid w:val="00B76710"/>
    <w:rsid w:val="00B93791"/>
    <w:rsid w:val="00BB5A13"/>
    <w:rsid w:val="00BD7AB1"/>
    <w:rsid w:val="00C04FC6"/>
    <w:rsid w:val="00C20851"/>
    <w:rsid w:val="00C91770"/>
    <w:rsid w:val="00C95041"/>
    <w:rsid w:val="00CE0131"/>
    <w:rsid w:val="00D05C12"/>
    <w:rsid w:val="00D25F85"/>
    <w:rsid w:val="00D9422A"/>
    <w:rsid w:val="00DB4FDC"/>
    <w:rsid w:val="00DD6D6C"/>
    <w:rsid w:val="00E12AFD"/>
    <w:rsid w:val="00E244EE"/>
    <w:rsid w:val="00E41E33"/>
    <w:rsid w:val="00E756F9"/>
    <w:rsid w:val="00EC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4C2A"/>
  <w15:docId w15:val="{812D80E3-6B35-470F-82C6-8886004C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041"/>
    <w:pPr>
      <w:spacing w:after="160" w:line="256" w:lineRule="auto"/>
    </w:pPr>
  </w:style>
  <w:style w:type="paragraph" w:styleId="1">
    <w:name w:val="heading 1"/>
    <w:next w:val="a"/>
    <w:link w:val="10"/>
    <w:unhideWhenUsed/>
    <w:qFormat/>
    <w:rsid w:val="00E756F9"/>
    <w:pPr>
      <w:keepNext/>
      <w:keepLines/>
      <w:numPr>
        <w:numId w:val="46"/>
      </w:numPr>
      <w:spacing w:after="4" w:line="254" w:lineRule="auto"/>
      <w:ind w:left="11" w:hanging="10"/>
      <w:jc w:val="both"/>
      <w:outlineLvl w:val="0"/>
    </w:pPr>
    <w:rPr>
      <w:rFonts w:ascii="Calibri" w:eastAsia="Calibri" w:hAnsi="Calibri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6F9"/>
    <w:rPr>
      <w:rFonts w:ascii="Calibri" w:eastAsia="Calibri" w:hAnsi="Calibri" w:cs="Times New Roman"/>
      <w:color w:val="00000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56F9"/>
  </w:style>
  <w:style w:type="paragraph" w:customStyle="1" w:styleId="footnotedescription">
    <w:name w:val="footnote description"/>
    <w:next w:val="a"/>
    <w:link w:val="footnotedescriptionChar"/>
    <w:hidden/>
    <w:rsid w:val="00E756F9"/>
    <w:pPr>
      <w:spacing w:after="0" w:line="265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rsid w:val="00E756F9"/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12">
    <w:name w:val="toc 1"/>
    <w:hidden/>
    <w:rsid w:val="00E756F9"/>
    <w:pPr>
      <w:spacing w:after="4" w:line="254" w:lineRule="auto"/>
      <w:ind w:left="26" w:right="80" w:hanging="10"/>
      <w:jc w:val="both"/>
    </w:pPr>
    <w:rPr>
      <w:rFonts w:ascii="Calibri" w:eastAsia="Calibri" w:hAnsi="Calibri" w:cs="Calibri"/>
      <w:color w:val="000000"/>
      <w:sz w:val="28"/>
      <w:lang w:val="en-US"/>
    </w:rPr>
  </w:style>
  <w:style w:type="character" w:customStyle="1" w:styleId="footnotemark">
    <w:name w:val="footnote mark"/>
    <w:hidden/>
    <w:rsid w:val="00E756F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E756F9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3"/>
    <w:uiPriority w:val="59"/>
    <w:rsid w:val="00E756F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E756F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Нижний колонтитул Знак"/>
    <w:basedOn w:val="a0"/>
    <w:link w:val="a4"/>
    <w:uiPriority w:val="99"/>
    <w:rsid w:val="00E756F9"/>
    <w:rPr>
      <w:rFonts w:ascii="Times New Roman" w:eastAsia="Times New Roman" w:hAnsi="Times New Roman" w:cs="Times New Roman"/>
      <w:lang w:val="en-US"/>
    </w:rPr>
  </w:style>
  <w:style w:type="table" w:styleId="a3">
    <w:name w:val="Table Grid"/>
    <w:basedOn w:val="a1"/>
    <w:uiPriority w:val="59"/>
    <w:rsid w:val="00E756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E756F9"/>
    <w:pPr>
      <w:suppressAutoHyphens/>
      <w:spacing w:after="12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a7">
    <w:name w:val="Основной текст Знак"/>
    <w:basedOn w:val="a0"/>
    <w:link w:val="a6"/>
    <w:uiPriority w:val="1"/>
    <w:rsid w:val="00E756F9"/>
    <w:rPr>
      <w:rFonts w:ascii="Calibri" w:eastAsia="Times New Roman" w:hAnsi="Calibri" w:cs="Times New Roman"/>
      <w:kern w:val="1"/>
      <w:lang w:eastAsia="ar-SA"/>
    </w:rPr>
  </w:style>
  <w:style w:type="character" w:customStyle="1" w:styleId="markedcontent">
    <w:name w:val="markedcontent"/>
    <w:rsid w:val="00E756F9"/>
  </w:style>
  <w:style w:type="paragraph" w:styleId="a8">
    <w:name w:val="Balloon Text"/>
    <w:basedOn w:val="a"/>
    <w:link w:val="a9"/>
    <w:uiPriority w:val="99"/>
    <w:semiHidden/>
    <w:unhideWhenUsed/>
    <w:rsid w:val="00E75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56F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82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279E"/>
  </w:style>
  <w:style w:type="paragraph" w:styleId="ac">
    <w:name w:val="List Paragraph"/>
    <w:basedOn w:val="a"/>
    <w:uiPriority w:val="34"/>
    <w:qFormat/>
    <w:rsid w:val="00A47A5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footer" Target="footer14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10" Type="http://schemas.openxmlformats.org/officeDocument/2006/relationships/footer" Target="footer4.xml"/><Relationship Id="rId19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9987</Words>
  <Characters>56930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38-3</cp:lastModifiedBy>
  <cp:revision>7</cp:revision>
  <dcterms:created xsi:type="dcterms:W3CDTF">2024-08-30T06:56:00Z</dcterms:created>
  <dcterms:modified xsi:type="dcterms:W3CDTF">2024-10-11T08:30:00Z</dcterms:modified>
</cp:coreProperties>
</file>