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D4D" w:rsidRPr="004E74B2" w:rsidRDefault="008E2D4D" w:rsidP="008E2D4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8E2D4D" w:rsidRPr="004E74B2" w:rsidRDefault="008E2D4D" w:rsidP="008E2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8E2D4D" w:rsidRPr="004E74B2" w:rsidRDefault="008E2D4D" w:rsidP="008E2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8E2D4D" w:rsidRPr="004E74B2" w:rsidRDefault="008E2D4D" w:rsidP="008E2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8E2D4D" w:rsidRPr="004E74B2" w:rsidRDefault="008E2D4D" w:rsidP="008E2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8E2D4D" w:rsidRPr="004E74B2" w:rsidRDefault="009902AF" w:rsidP="008E2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27.08.2024</w:t>
      </w:r>
      <w:r w:rsidR="008E2D4D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</w:t>
      </w:r>
    </w:p>
    <w:p w:rsidR="008E2D4D" w:rsidRPr="00A016F7" w:rsidRDefault="008E2D4D" w:rsidP="008E2D4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:rsidR="008E2D4D" w:rsidRPr="00905053" w:rsidRDefault="008E2D4D" w:rsidP="008E2D4D">
      <w:pPr>
        <w:spacing w:after="0" w:line="240" w:lineRule="auto"/>
        <w:rPr>
          <w:rFonts w:ascii="Times New Roman" w:hAnsi="Times New Roman" w:cs="Times New Roman"/>
        </w:rPr>
      </w:pPr>
    </w:p>
    <w:p w:rsidR="008E2D4D" w:rsidRPr="00B41133" w:rsidRDefault="008E2D4D" w:rsidP="008E2D4D"/>
    <w:p w:rsidR="008E2D4D" w:rsidRPr="00B41133" w:rsidRDefault="008E2D4D" w:rsidP="008E2D4D"/>
    <w:p w:rsidR="008E2D4D" w:rsidRDefault="008E2D4D" w:rsidP="008E2D4D"/>
    <w:p w:rsidR="008E2D4D" w:rsidRPr="00B41133" w:rsidRDefault="008E2D4D" w:rsidP="008E2D4D"/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8E2D4D" w:rsidRPr="002D1BF9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СГ.05 Основы финансовой грамотности</w:t>
      </w: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D4D" w:rsidRPr="00F20136" w:rsidRDefault="008E2D4D" w:rsidP="008E2D4D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9902AF">
        <w:rPr>
          <w:rFonts w:ascii="Times New Roman" w:hAnsi="Times New Roman" w:cs="Times New Roman"/>
          <w:sz w:val="28"/>
          <w:szCs w:val="28"/>
        </w:rPr>
        <w:t>38.02.08 Торговое дело</w:t>
      </w:r>
      <w:bookmarkStart w:id="6" w:name="_GoBack"/>
      <w:bookmarkEnd w:id="6"/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:rsidR="008E2D4D" w:rsidRPr="00F20136" w:rsidRDefault="008E2D4D" w:rsidP="008E2D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Составила  преподаватель </w:t>
      </w:r>
      <w:r>
        <w:rPr>
          <w:rFonts w:ascii="Times New Roman" w:hAnsi="Times New Roman" w:cs="Times New Roman"/>
          <w:sz w:val="28"/>
          <w:szCs w:val="28"/>
        </w:rPr>
        <w:t>А.Г.</w:t>
      </w:r>
      <w:r w:rsidR="009902AF">
        <w:rPr>
          <w:rFonts w:ascii="Times New Roman" w:hAnsi="Times New Roman" w:cs="Times New Roman"/>
          <w:sz w:val="28"/>
          <w:szCs w:val="28"/>
        </w:rPr>
        <w:t>Егорова</w:t>
      </w:r>
    </w:p>
    <w:p w:rsidR="008E2D4D" w:rsidRPr="00F20136" w:rsidRDefault="008E2D4D" w:rsidP="008E2D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D4D" w:rsidRPr="00F20136" w:rsidRDefault="008E2D4D" w:rsidP="008E2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:rsidR="008E2D4D" w:rsidRPr="007F6BD7" w:rsidRDefault="008E2D4D" w:rsidP="008E2D4D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7" w:name="_Toc223334361"/>
      <w:bookmarkStart w:id="8" w:name="_Toc223334496"/>
      <w:bookmarkStart w:id="9" w:name="_Toc225163807"/>
      <w:bookmarkStart w:id="10" w:name="_Toc225164360"/>
      <w:bookmarkStart w:id="11" w:name="_Toc225164398"/>
      <w:bookmarkStart w:id="12" w:name="_Toc225218027"/>
      <w:bookmarkEnd w:id="0"/>
      <w:bookmarkEnd w:id="1"/>
      <w:bookmarkEnd w:id="2"/>
      <w:bookmarkEnd w:id="3"/>
      <w:bookmarkEnd w:id="4"/>
      <w:bookmarkEnd w:id="5"/>
      <w:r>
        <w:t xml:space="preserve"> </w:t>
      </w:r>
      <w:r w:rsidRPr="007F6BD7">
        <w:t>по их выполнению</w:t>
      </w:r>
      <w:bookmarkEnd w:id="7"/>
      <w:bookmarkEnd w:id="8"/>
      <w:bookmarkEnd w:id="9"/>
      <w:bookmarkEnd w:id="10"/>
      <w:bookmarkEnd w:id="11"/>
      <w:bookmarkEnd w:id="12"/>
    </w:p>
    <w:p w:rsidR="008E2D4D" w:rsidRPr="008C03DF" w:rsidRDefault="008E2D4D" w:rsidP="008E2D4D">
      <w:pPr>
        <w:pStyle w:val="21"/>
        <w:ind w:firstLine="0"/>
        <w:rPr>
          <w:b/>
        </w:rPr>
      </w:pPr>
    </w:p>
    <w:p w:rsidR="008E2D4D" w:rsidRDefault="008E2D4D" w:rsidP="008E2D4D">
      <w:pPr>
        <w:pStyle w:val="a3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:rsidR="008E2D4D" w:rsidRDefault="008E2D4D" w:rsidP="008E2D4D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8E2D4D" w:rsidRDefault="008E2D4D" w:rsidP="008E2D4D">
      <w:pPr>
        <w:pStyle w:val="a3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:rsidR="008E2D4D" w:rsidRDefault="008E2D4D" w:rsidP="008E2D4D">
      <w:pPr>
        <w:pStyle w:val="a3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:rsidR="008E2D4D" w:rsidRDefault="008E2D4D" w:rsidP="008E2D4D">
      <w:pPr>
        <w:pStyle w:val="a3"/>
        <w:ind w:firstLine="0"/>
      </w:pPr>
    </w:p>
    <w:tbl>
      <w:tblPr>
        <w:tblW w:w="5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0"/>
        <w:gridCol w:w="3119"/>
      </w:tblGrid>
      <w:tr w:rsidR="00D65798" w:rsidRPr="00C8213B" w:rsidTr="00D65798">
        <w:trPr>
          <w:trHeight w:val="3232"/>
          <w:jc w:val="center"/>
        </w:trPr>
        <w:tc>
          <w:tcPr>
            <w:tcW w:w="2830" w:type="dxa"/>
          </w:tcPr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4 – Г 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:rsidR="00D65798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</w:t>
            </w:r>
            <w:r>
              <w:rPr>
                <w:szCs w:val="28"/>
              </w:rPr>
              <w:t xml:space="preserve"> </w:t>
            </w:r>
            <w:r w:rsidRPr="00C8213B">
              <w:rPr>
                <w:szCs w:val="28"/>
              </w:rPr>
              <w:t>З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:rsidR="00D65798" w:rsidRPr="00C8213B" w:rsidRDefault="00D65798" w:rsidP="00D65798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 Вариант 11 – М</w:t>
            </w:r>
          </w:p>
          <w:p w:rsidR="00D65798" w:rsidRPr="00C8213B" w:rsidRDefault="00D65798" w:rsidP="00D65798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</w:p>
        </w:tc>
        <w:tc>
          <w:tcPr>
            <w:tcW w:w="3119" w:type="dxa"/>
          </w:tcPr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:rsidR="00D65798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15 – Р 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16 – С</w:t>
            </w:r>
            <w:r>
              <w:rPr>
                <w:szCs w:val="28"/>
              </w:rPr>
              <w:t>,</w:t>
            </w:r>
            <w:r w:rsidRPr="00C8213B">
              <w:rPr>
                <w:szCs w:val="28"/>
              </w:rPr>
              <w:t xml:space="preserve"> Т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17 – </w:t>
            </w:r>
            <w:r>
              <w:rPr>
                <w:szCs w:val="28"/>
              </w:rPr>
              <w:t>У, Ф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18 – Х, Ц</w:t>
            </w:r>
          </w:p>
          <w:p w:rsidR="00D65798" w:rsidRPr="00C8213B" w:rsidRDefault="00D65798" w:rsidP="00F675DC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Ч, Ш-Щ</w:t>
            </w:r>
          </w:p>
          <w:p w:rsidR="00D65798" w:rsidRPr="00C8213B" w:rsidRDefault="00D65798" w:rsidP="00D65798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Э, Ю, Я</w:t>
            </w:r>
          </w:p>
        </w:tc>
      </w:tr>
    </w:tbl>
    <w:p w:rsidR="008E2D4D" w:rsidRDefault="008E2D4D" w:rsidP="008E2D4D">
      <w:pPr>
        <w:pStyle w:val="a3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:rsidR="008E2D4D" w:rsidRDefault="008E2D4D" w:rsidP="008E2D4D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8E2D4D" w:rsidRDefault="008E2D4D" w:rsidP="008E2D4D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8E2D4D" w:rsidRDefault="008E2D4D" w:rsidP="008E2D4D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8E2D4D" w:rsidRDefault="008E2D4D" w:rsidP="008E2D4D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8E2D4D" w:rsidRDefault="008E2D4D" w:rsidP="008E2D4D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8E2D4D" w:rsidRDefault="008E2D4D" w:rsidP="008E2D4D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8E2D4D" w:rsidRDefault="008E2D4D" w:rsidP="008E2D4D">
      <w:pPr>
        <w:pStyle w:val="a3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издания, название издательства и год издания;</w:t>
      </w:r>
    </w:p>
    <w:p w:rsidR="008E2D4D" w:rsidRDefault="008E2D4D" w:rsidP="008E2D4D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8E2D4D" w:rsidRDefault="008E2D4D" w:rsidP="008E2D4D">
      <w:pPr>
        <w:pStyle w:val="a3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и ставится личная подпись студента.</w:t>
      </w:r>
    </w:p>
    <w:p w:rsidR="008E2D4D" w:rsidRDefault="008E2D4D" w:rsidP="008E2D4D">
      <w:pPr>
        <w:pStyle w:val="a3"/>
        <w:ind w:firstLine="0"/>
        <w:jc w:val="both"/>
      </w:pPr>
    </w:p>
    <w:p w:rsidR="008E2D4D" w:rsidRDefault="008E2D4D" w:rsidP="008E2D4D">
      <w:pPr>
        <w:pStyle w:val="1"/>
        <w:rPr>
          <w:sz w:val="24"/>
        </w:rPr>
      </w:pPr>
      <w:r w:rsidRPr="00FB17C6">
        <w:rPr>
          <w:sz w:val="24"/>
        </w:rPr>
        <w:t xml:space="preserve">ВАРИАНТЫ КОНТРОЛЬНОЙ РАБОТЫ </w:t>
      </w:r>
    </w:p>
    <w:p w:rsidR="008E2D4D" w:rsidRPr="008E2D4D" w:rsidRDefault="008E2D4D" w:rsidP="008E2D4D"/>
    <w:p w:rsidR="00840307" w:rsidRPr="00FB6F90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</w:t>
      </w:r>
    </w:p>
    <w:p w:rsidR="008E2D4D" w:rsidRPr="00FB6F90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1.</w:t>
      </w:r>
      <w:r w:rsidR="00FB6F90" w:rsidRPr="00FB6F90">
        <w:rPr>
          <w:rFonts w:ascii="Times New Roman" w:hAnsi="Times New Roman" w:cs="Times New Roman"/>
          <w:sz w:val="28"/>
          <w:szCs w:val="28"/>
        </w:rPr>
        <w:t xml:space="preserve"> Банковская система России. </w:t>
      </w:r>
      <w:r w:rsidR="00FB6F90" w:rsidRPr="00FB6F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Принципы работы банковской системы РФ</w:t>
      </w:r>
    </w:p>
    <w:p w:rsidR="008E2D4D" w:rsidRPr="00FB6F90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№2</w:t>
      </w:r>
    </w:p>
    <w:p w:rsidR="00FB6F90" w:rsidRPr="00FB6F90" w:rsidRDefault="00FB6F90" w:rsidP="007B713D">
      <w:pPr>
        <w:pStyle w:val="a9"/>
        <w:numPr>
          <w:ilvl w:val="0"/>
          <w:numId w:val="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Текущие счета и банковские карты. Сберегательные вклады.</w:t>
      </w:r>
    </w:p>
    <w:p w:rsidR="008E2D4D" w:rsidRPr="00FB6F90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№3</w:t>
      </w:r>
    </w:p>
    <w:p w:rsidR="00FB6F90" w:rsidRPr="00FB6F90" w:rsidRDefault="00FB6F90" w:rsidP="007B713D">
      <w:pPr>
        <w:pStyle w:val="a9"/>
        <w:widowControl w:val="0"/>
        <w:numPr>
          <w:ilvl w:val="3"/>
          <w:numId w:val="4"/>
        </w:numPr>
        <w:tabs>
          <w:tab w:val="clear" w:pos="2804"/>
          <w:tab w:val="num" w:pos="199"/>
          <w:tab w:val="left" w:pos="284"/>
        </w:tabs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Кредиты. Условия и способы получения кредитов. Виды кредитов. Прочие услуги банков.</w:t>
      </w:r>
    </w:p>
    <w:p w:rsidR="00FB6F90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</w:t>
      </w:r>
      <w:r w:rsidR="00FB6F90" w:rsidRPr="00FB6F90">
        <w:rPr>
          <w:rFonts w:ascii="Times New Roman" w:hAnsi="Times New Roman" w:cs="Times New Roman"/>
          <w:sz w:val="28"/>
          <w:szCs w:val="28"/>
        </w:rPr>
        <w:t xml:space="preserve">5 </w:t>
      </w:r>
    </w:p>
    <w:p w:rsidR="00FB6F90" w:rsidRPr="00FB6F90" w:rsidRDefault="00FB6F90" w:rsidP="007B713D">
      <w:pPr>
        <w:pStyle w:val="a9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Фондовый и валютный рынки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B6F90">
        <w:rPr>
          <w:rFonts w:ascii="Times New Roman" w:hAnsi="Times New Roman" w:cs="Times New Roman"/>
          <w:sz w:val="28"/>
          <w:szCs w:val="28"/>
        </w:rPr>
        <w:t>Риск и доходность.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№6</w:t>
      </w:r>
    </w:p>
    <w:p w:rsidR="00FB6F90" w:rsidRPr="00FB6F90" w:rsidRDefault="00FB6F90" w:rsidP="007B713D">
      <w:pPr>
        <w:pStyle w:val="a9"/>
        <w:numPr>
          <w:ilvl w:val="0"/>
          <w:numId w:val="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Фондовый и валютный рынки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B6F90">
        <w:rPr>
          <w:rFonts w:ascii="Times New Roman" w:hAnsi="Times New Roman" w:cs="Times New Roman"/>
          <w:sz w:val="28"/>
          <w:szCs w:val="28"/>
        </w:rPr>
        <w:t>Облигации. Акции.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№7</w:t>
      </w:r>
    </w:p>
    <w:p w:rsidR="00FB6F90" w:rsidRPr="00FB6F90" w:rsidRDefault="00FB6F90" w:rsidP="007B713D">
      <w:pPr>
        <w:pStyle w:val="a9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Фондовый и валютный рынки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B6F90">
        <w:rPr>
          <w:rFonts w:ascii="Times New Roman" w:hAnsi="Times New Roman" w:cs="Times New Roman"/>
          <w:sz w:val="28"/>
          <w:szCs w:val="28"/>
        </w:rPr>
        <w:t>Фондовая биржа.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№8</w:t>
      </w:r>
    </w:p>
    <w:p w:rsidR="00FB6F90" w:rsidRPr="00FB6F90" w:rsidRDefault="00FB6F90" w:rsidP="007B713D">
      <w:pPr>
        <w:pStyle w:val="a9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Фондовый и валютный рынки. Инвестиционный портфель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№9</w:t>
      </w:r>
    </w:p>
    <w:p w:rsidR="00FB6F90" w:rsidRPr="00FB6F90" w:rsidRDefault="00FB6F90" w:rsidP="007B713D">
      <w:pPr>
        <w:pStyle w:val="a9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Понятие страхования и их виды.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№10</w:t>
      </w:r>
    </w:p>
    <w:p w:rsidR="00FB6F90" w:rsidRPr="00FB6F90" w:rsidRDefault="00FB6F90" w:rsidP="007B713D">
      <w:pPr>
        <w:pStyle w:val="a9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Страхование имущества. Страхование здоровья и жизни.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№11</w:t>
      </w:r>
    </w:p>
    <w:p w:rsidR="00D65798" w:rsidRPr="00D65798" w:rsidRDefault="00D65798" w:rsidP="007B713D">
      <w:pPr>
        <w:pStyle w:val="a9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65798">
        <w:rPr>
          <w:rFonts w:ascii="Times New Roman" w:hAnsi="Times New Roman" w:cs="Times New Roman"/>
          <w:sz w:val="28"/>
          <w:szCs w:val="28"/>
        </w:rPr>
        <w:t>Значение налогов и их виды.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№12</w:t>
      </w:r>
    </w:p>
    <w:p w:rsidR="00D65798" w:rsidRPr="00FB6F90" w:rsidRDefault="00D65798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65798">
        <w:rPr>
          <w:rFonts w:ascii="Times New Roman" w:hAnsi="Times New Roman" w:cs="Times New Roman"/>
          <w:sz w:val="28"/>
          <w:szCs w:val="28"/>
        </w:rPr>
        <w:t>1.Обязательное пенсионное страхование. Добровольное пенсионное обеспечение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№13</w:t>
      </w:r>
    </w:p>
    <w:p w:rsidR="00D65798" w:rsidRPr="00FB6F90" w:rsidRDefault="00D65798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65798">
        <w:rPr>
          <w:rFonts w:ascii="Times New Roman" w:hAnsi="Times New Roman" w:cs="Times New Roman"/>
          <w:sz w:val="28"/>
          <w:szCs w:val="28"/>
        </w:rPr>
        <w:t>1.</w:t>
      </w:r>
      <w:r w:rsidRPr="00D65798">
        <w:rPr>
          <w:rFonts w:ascii="Times New Roman" w:hAnsi="Times New Roman" w:cs="Times New Roman"/>
          <w:sz w:val="28"/>
          <w:szCs w:val="28"/>
        </w:rPr>
        <w:tab/>
        <w:t>Взаимоотношения работодателя и сотрудников.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№14</w:t>
      </w:r>
    </w:p>
    <w:p w:rsidR="00D65798" w:rsidRPr="00FB6F90" w:rsidRDefault="00D65798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65798">
        <w:rPr>
          <w:rFonts w:ascii="Times New Roman" w:hAnsi="Times New Roman" w:cs="Times New Roman"/>
          <w:sz w:val="28"/>
          <w:szCs w:val="28"/>
        </w:rPr>
        <w:t>1.</w:t>
      </w:r>
      <w:r w:rsidRPr="00D65798">
        <w:rPr>
          <w:rFonts w:ascii="Times New Roman" w:hAnsi="Times New Roman" w:cs="Times New Roman"/>
          <w:sz w:val="28"/>
          <w:szCs w:val="28"/>
        </w:rPr>
        <w:tab/>
        <w:t>Эффективность компании, банкротство и безработица.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№15</w:t>
      </w:r>
    </w:p>
    <w:p w:rsidR="00D65798" w:rsidRPr="00FB6F90" w:rsidRDefault="00D65798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65798">
        <w:rPr>
          <w:rFonts w:ascii="Times New Roman" w:hAnsi="Times New Roman" w:cs="Times New Roman"/>
          <w:sz w:val="28"/>
          <w:szCs w:val="28"/>
        </w:rPr>
        <w:t>1.</w:t>
      </w:r>
      <w:r w:rsidRPr="00D65798">
        <w:rPr>
          <w:rFonts w:ascii="Times New Roman" w:hAnsi="Times New Roman" w:cs="Times New Roman"/>
          <w:sz w:val="28"/>
          <w:szCs w:val="28"/>
        </w:rPr>
        <w:tab/>
        <w:t>Оценка и контроль рисков собственных сбережений</w:t>
      </w:r>
    </w:p>
    <w:p w:rsidR="008E2D4D" w:rsidRDefault="008E2D4D" w:rsidP="007B713D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№16</w:t>
      </w:r>
    </w:p>
    <w:p w:rsidR="00D65798" w:rsidRPr="00D65798" w:rsidRDefault="00D65798" w:rsidP="007B713D">
      <w:pPr>
        <w:pStyle w:val="a9"/>
        <w:numPr>
          <w:ilvl w:val="0"/>
          <w:numId w:val="1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65798">
        <w:rPr>
          <w:rFonts w:ascii="Times New Roman" w:hAnsi="Times New Roman" w:cs="Times New Roman"/>
          <w:sz w:val="28"/>
          <w:szCs w:val="28"/>
        </w:rPr>
        <w:t xml:space="preserve">Экономические кризисы. </w:t>
      </w:r>
    </w:p>
    <w:p w:rsidR="007B713D" w:rsidRDefault="008E2D4D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№17</w:t>
      </w:r>
      <w:r w:rsidR="00D65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D4D" w:rsidRPr="007B713D" w:rsidRDefault="00D65798" w:rsidP="007B713D">
      <w:pPr>
        <w:pStyle w:val="a9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13D">
        <w:rPr>
          <w:rFonts w:ascii="Times New Roman" w:hAnsi="Times New Roman" w:cs="Times New Roman"/>
          <w:sz w:val="28"/>
          <w:szCs w:val="28"/>
        </w:rPr>
        <w:t>Ключевая ставка банка страны. Ее роль в экономике.</w:t>
      </w:r>
    </w:p>
    <w:p w:rsidR="007B713D" w:rsidRDefault="008E2D4D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№18</w:t>
      </w:r>
      <w:r w:rsidR="00D65798" w:rsidRPr="00D65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D4D" w:rsidRPr="007B713D" w:rsidRDefault="00D65798" w:rsidP="007B713D">
      <w:pPr>
        <w:pStyle w:val="a9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13D">
        <w:rPr>
          <w:rFonts w:ascii="Times New Roman" w:hAnsi="Times New Roman" w:cs="Times New Roman"/>
          <w:sz w:val="28"/>
          <w:szCs w:val="28"/>
        </w:rPr>
        <w:t>Финансовое мошенничество</w:t>
      </w:r>
    </w:p>
    <w:p w:rsidR="007B713D" w:rsidRDefault="008E2D4D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№19</w:t>
      </w:r>
      <w:r w:rsidR="00D65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D4D" w:rsidRPr="007B713D" w:rsidRDefault="00D65798" w:rsidP="007B713D">
      <w:pPr>
        <w:pStyle w:val="a9"/>
        <w:numPr>
          <w:ilvl w:val="0"/>
          <w:numId w:val="1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13D">
        <w:rPr>
          <w:rFonts w:ascii="Times New Roman" w:hAnsi="Times New Roman" w:cs="Times New Roman"/>
          <w:sz w:val="28"/>
          <w:szCs w:val="28"/>
        </w:rPr>
        <w:t xml:space="preserve">Государственные ипотечные программы </w:t>
      </w:r>
    </w:p>
    <w:p w:rsidR="007B713D" w:rsidRDefault="008E2D4D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Вариант №20</w:t>
      </w:r>
      <w:r w:rsidR="00D65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D4D" w:rsidRPr="007B713D" w:rsidRDefault="007B713D" w:rsidP="007B713D">
      <w:pPr>
        <w:pStyle w:val="a9"/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B713D">
        <w:rPr>
          <w:rFonts w:ascii="Times New Roman" w:hAnsi="Times New Roman" w:cs="Times New Roman"/>
          <w:sz w:val="28"/>
          <w:szCs w:val="28"/>
        </w:rPr>
        <w:t>Порядок формирования листов нетрудоспособности 2023 г.</w:t>
      </w:r>
      <w:r w:rsidR="00D65798" w:rsidRPr="007B71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D4D" w:rsidRPr="00FB6F90" w:rsidRDefault="008E2D4D" w:rsidP="007B71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6F90" w:rsidRPr="00FB6F90" w:rsidRDefault="00FB6F90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ЗАДАНИЕ ДЛЯ ВСЕХ</w:t>
      </w:r>
    </w:p>
    <w:p w:rsidR="00FB6F90" w:rsidRPr="00FB6F90" w:rsidRDefault="00FB6F90" w:rsidP="007B713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B6F90">
        <w:rPr>
          <w:rFonts w:ascii="Times New Roman" w:hAnsi="Times New Roman" w:cs="Times New Roman"/>
          <w:sz w:val="28"/>
          <w:szCs w:val="28"/>
        </w:rPr>
        <w:t>2. Заполните таблицу на текущий месяц</w:t>
      </w:r>
    </w:p>
    <w:tbl>
      <w:tblPr>
        <w:tblStyle w:val="ab"/>
        <w:tblW w:w="9351" w:type="dxa"/>
        <w:tblLook w:val="04A0" w:firstRow="1" w:lastRow="0" w:firstColumn="1" w:lastColumn="0" w:noHBand="0" w:noVBand="1"/>
      </w:tblPr>
      <w:tblGrid>
        <w:gridCol w:w="2689"/>
        <w:gridCol w:w="1842"/>
        <w:gridCol w:w="2552"/>
        <w:gridCol w:w="2268"/>
      </w:tblGrid>
      <w:tr w:rsidR="00FB6F90" w:rsidRPr="00FB6F90" w:rsidTr="00F675DC">
        <w:tc>
          <w:tcPr>
            <w:tcW w:w="2689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F90">
              <w:rPr>
                <w:rFonts w:ascii="Times New Roman" w:hAnsi="Times New Roman" w:cs="Times New Roman"/>
                <w:sz w:val="28"/>
                <w:szCs w:val="28"/>
              </w:rPr>
              <w:t xml:space="preserve">Статьи дохода </w:t>
            </w:r>
          </w:p>
        </w:tc>
        <w:tc>
          <w:tcPr>
            <w:tcW w:w="184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F90">
              <w:rPr>
                <w:rFonts w:ascii="Times New Roman" w:hAnsi="Times New Roman" w:cs="Times New Roman"/>
                <w:sz w:val="28"/>
                <w:szCs w:val="28"/>
              </w:rPr>
              <w:t xml:space="preserve">Рубли </w:t>
            </w:r>
          </w:p>
        </w:tc>
        <w:tc>
          <w:tcPr>
            <w:tcW w:w="255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F90">
              <w:rPr>
                <w:rFonts w:ascii="Times New Roman" w:hAnsi="Times New Roman" w:cs="Times New Roman"/>
                <w:sz w:val="28"/>
                <w:szCs w:val="28"/>
              </w:rPr>
              <w:t>Статьи расходов</w:t>
            </w:r>
          </w:p>
        </w:tc>
        <w:tc>
          <w:tcPr>
            <w:tcW w:w="2268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F90">
              <w:rPr>
                <w:rFonts w:ascii="Times New Roman" w:hAnsi="Times New Roman" w:cs="Times New Roman"/>
                <w:sz w:val="28"/>
                <w:szCs w:val="28"/>
              </w:rPr>
              <w:t>Рубли</w:t>
            </w:r>
          </w:p>
        </w:tc>
      </w:tr>
      <w:tr w:rsidR="00FB6F90" w:rsidRPr="00FB6F90" w:rsidTr="00F675DC">
        <w:trPr>
          <w:trHeight w:val="413"/>
        </w:trPr>
        <w:tc>
          <w:tcPr>
            <w:tcW w:w="2689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90" w:rsidRPr="00FB6F90" w:rsidTr="00F675DC">
        <w:tc>
          <w:tcPr>
            <w:tcW w:w="2689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6F90" w:rsidRPr="00FB6F90" w:rsidTr="00F675DC">
        <w:tc>
          <w:tcPr>
            <w:tcW w:w="2689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F90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84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FB6F90" w:rsidRPr="00FB6F90" w:rsidRDefault="00FB6F90" w:rsidP="007B71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6F90" w:rsidRPr="00FB6F90" w:rsidRDefault="00FB6F90" w:rsidP="007B713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B6F90" w:rsidRPr="00FB6F90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DD1" w:rsidRDefault="00786DD1" w:rsidP="008E2D4D">
      <w:pPr>
        <w:spacing w:after="0" w:line="240" w:lineRule="auto"/>
      </w:pPr>
      <w:r>
        <w:separator/>
      </w:r>
    </w:p>
  </w:endnote>
  <w:endnote w:type="continuationSeparator" w:id="0">
    <w:p w:rsidR="00786DD1" w:rsidRDefault="00786DD1" w:rsidP="008E2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DD1" w:rsidRDefault="00786DD1" w:rsidP="008E2D4D">
      <w:pPr>
        <w:spacing w:after="0" w:line="240" w:lineRule="auto"/>
      </w:pPr>
      <w:r>
        <w:separator/>
      </w:r>
    </w:p>
  </w:footnote>
  <w:footnote w:type="continuationSeparator" w:id="0">
    <w:p w:rsidR="00786DD1" w:rsidRDefault="00786DD1" w:rsidP="008E2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8"/>
      <w:gridCol w:w="5320"/>
      <w:gridCol w:w="1765"/>
      <w:gridCol w:w="1510"/>
    </w:tblGrid>
    <w:tr w:rsidR="008E2D4D" w:rsidRPr="00DB7464" w:rsidTr="00F675D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E2D4D" w:rsidRPr="00CF41A5" w:rsidRDefault="008E2D4D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8E2D4D" w:rsidP="008E2D4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8E2D4D" w:rsidRPr="00CF41A5" w:rsidRDefault="008E2D4D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8E2D4D" w:rsidRPr="00DB7464" w:rsidTr="00F675D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8E2D4D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8E2D4D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8E2D4D" w:rsidRPr="008E2D4D" w:rsidRDefault="008E2D4D" w:rsidP="008E2D4D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СГ.05</w:t>
          </w:r>
        </w:p>
        <w:p w:rsidR="008E2D4D" w:rsidRPr="00CF41A5" w:rsidRDefault="008E2D4D" w:rsidP="008E2D4D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CF41A5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8E2D4D" w:rsidRPr="00CF41A5" w:rsidRDefault="008E2D4D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r w:rsidRPr="00CF41A5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8E2D4D" w:rsidP="008E2D4D">
          <w:pPr>
            <w:pStyle w:val="2"/>
            <w:spacing w:before="0"/>
            <w:rPr>
              <w:rFonts w:ascii="Times New Roman" w:hAnsi="Times New Roman"/>
              <w:b/>
              <w:bCs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Редакция № 1</w:t>
          </w:r>
        </w:p>
        <w:p w:rsidR="008E2D4D" w:rsidRPr="00CF41A5" w:rsidRDefault="008E2D4D" w:rsidP="008E2D4D">
          <w:pPr>
            <w:pStyle w:val="2"/>
            <w:spacing w:before="0"/>
            <w:rPr>
              <w:rFonts w:ascii="Times New Roman" w:hAnsi="Times New Roman"/>
              <w:b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8E2D4D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786DD1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786DD1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8E2D4D" w:rsidRPr="00DB7464" w:rsidTr="00F675D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8E2D4D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8E2D4D" w:rsidP="008E2D4D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8E2D4D" w:rsidP="008E2D4D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8E2D4D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8E2D4D" w:rsidRDefault="008E2D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A6CE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E6A11"/>
    <w:multiLevelType w:val="hybridMultilevel"/>
    <w:tmpl w:val="A492F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10007"/>
    <w:multiLevelType w:val="hybridMultilevel"/>
    <w:tmpl w:val="2BCA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26C03D19"/>
    <w:multiLevelType w:val="hybridMultilevel"/>
    <w:tmpl w:val="6970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F6234"/>
    <w:multiLevelType w:val="hybridMultilevel"/>
    <w:tmpl w:val="F900F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9782B"/>
    <w:multiLevelType w:val="hybridMultilevel"/>
    <w:tmpl w:val="FE30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F388E"/>
    <w:multiLevelType w:val="hybridMultilevel"/>
    <w:tmpl w:val="936AB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379FB"/>
    <w:multiLevelType w:val="hybridMultilevel"/>
    <w:tmpl w:val="C9728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A5E6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1128D"/>
    <w:multiLevelType w:val="hybridMultilevel"/>
    <w:tmpl w:val="73200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A49B9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3" w15:restartNumberingAfterBreak="0">
    <w:nsid w:val="7349021A"/>
    <w:multiLevelType w:val="hybridMultilevel"/>
    <w:tmpl w:val="AABC9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F69D6"/>
    <w:multiLevelType w:val="hybridMultilevel"/>
    <w:tmpl w:val="C874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15"/>
  </w:num>
  <w:num w:numId="5">
    <w:abstractNumId w:val="11"/>
  </w:num>
  <w:num w:numId="6">
    <w:abstractNumId w:val="0"/>
  </w:num>
  <w:num w:numId="7">
    <w:abstractNumId w:val="9"/>
  </w:num>
  <w:num w:numId="8">
    <w:abstractNumId w:val="2"/>
  </w:num>
  <w:num w:numId="9">
    <w:abstractNumId w:val="1"/>
  </w:num>
  <w:num w:numId="10">
    <w:abstractNumId w:val="10"/>
  </w:num>
  <w:num w:numId="11">
    <w:abstractNumId w:val="7"/>
  </w:num>
  <w:num w:numId="12">
    <w:abstractNumId w:val="4"/>
  </w:num>
  <w:num w:numId="13">
    <w:abstractNumId w:val="13"/>
  </w:num>
  <w:num w:numId="14">
    <w:abstractNumId w:val="8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267"/>
    <w:rsid w:val="00786DD1"/>
    <w:rsid w:val="007B713D"/>
    <w:rsid w:val="00840307"/>
    <w:rsid w:val="00872267"/>
    <w:rsid w:val="008E2D4D"/>
    <w:rsid w:val="009639A1"/>
    <w:rsid w:val="009902AF"/>
    <w:rsid w:val="00D65798"/>
    <w:rsid w:val="00FB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52E71E"/>
  <w15:chartTrackingRefBased/>
  <w15:docId w15:val="{C6F98497-A0EF-4ACC-8596-6CEE1FA72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D4D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E2D4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2D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D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8E2D4D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8E2D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8E2D4D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8E2D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E2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2D4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E2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2D4D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E2D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FB6F90"/>
    <w:pPr>
      <w:ind w:left="720"/>
      <w:contextualSpacing/>
    </w:pPr>
  </w:style>
  <w:style w:type="character" w:customStyle="1" w:styleId="aa">
    <w:name w:val="Абзац списка Знак"/>
    <w:aliases w:val="Содержание. 2 уровень Знак"/>
    <w:link w:val="a9"/>
    <w:uiPriority w:val="34"/>
    <w:locked/>
    <w:rsid w:val="00FB6F90"/>
    <w:rPr>
      <w:rFonts w:eastAsiaTheme="minorEastAsia"/>
      <w:lang w:eastAsia="ru-RU"/>
    </w:rPr>
  </w:style>
  <w:style w:type="table" w:styleId="ab">
    <w:name w:val="Table Grid"/>
    <w:basedOn w:val="a1"/>
    <w:uiPriority w:val="39"/>
    <w:rsid w:val="00FB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Анастасия</cp:lastModifiedBy>
  <cp:revision>3</cp:revision>
  <dcterms:created xsi:type="dcterms:W3CDTF">2023-09-28T07:54:00Z</dcterms:created>
  <dcterms:modified xsi:type="dcterms:W3CDTF">2024-10-09T08:32:00Z</dcterms:modified>
</cp:coreProperties>
</file>