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50F" w:rsidRDefault="0030450F" w:rsidP="0030450F">
      <w:pPr>
        <w:pStyle w:val="a6"/>
        <w:jc w:val="center"/>
        <w:rPr>
          <w:rFonts w:ascii="Times New Roman" w:eastAsia="Times New Roman" w:hAnsi="Times New Roman" w:cs="Times New Roman"/>
          <w:b/>
          <w:i w:val="0"/>
          <w:color w:val="auto"/>
        </w:rPr>
      </w:pPr>
      <w:r>
        <w:rPr>
          <w:rFonts w:ascii="Times New Roman" w:eastAsia="Times New Roman" w:hAnsi="Times New Roman" w:cs="Times New Roman"/>
          <w:b/>
          <w:i w:val="0"/>
          <w:color w:val="auto"/>
        </w:rPr>
        <w:t>Областное государственное бюджетное</w:t>
      </w:r>
    </w:p>
    <w:p w:rsidR="0030450F" w:rsidRDefault="0030450F" w:rsidP="0030450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0450F" w:rsidRDefault="0030450F" w:rsidP="003045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0450F" w:rsidRDefault="0030450F" w:rsidP="0030450F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3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0450F" w:rsidRPr="0030450F" w:rsidRDefault="0030450F" w:rsidP="0030450F">
      <w:pPr>
        <w:spacing w:after="0"/>
        <w:ind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ПРАКТИКИ</w:t>
      </w:r>
    </w:p>
    <w:p w:rsidR="0030450F" w:rsidRPr="0030450F" w:rsidRDefault="0030450F" w:rsidP="003045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450F">
        <w:rPr>
          <w:rFonts w:ascii="Times New Roman" w:hAnsi="Times New Roman" w:cs="Times New Roman"/>
          <w:b/>
          <w:sz w:val="24"/>
          <w:szCs w:val="24"/>
          <w:u w:val="single"/>
        </w:rPr>
        <w:t>ПМ 04. Выполнение работ по профессии</w:t>
      </w:r>
    </w:p>
    <w:p w:rsidR="0030450F" w:rsidRDefault="0030450F" w:rsidP="003045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450F">
        <w:rPr>
          <w:rFonts w:ascii="Times New Roman" w:hAnsi="Times New Roman" w:cs="Times New Roman"/>
          <w:b/>
          <w:sz w:val="24"/>
          <w:szCs w:val="24"/>
          <w:u w:val="single"/>
        </w:rPr>
        <w:t>«Продавец продовольственных товаров»</w:t>
      </w:r>
    </w:p>
    <w:p w:rsidR="0030450F" w:rsidRDefault="0030450F" w:rsidP="003045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450F" w:rsidRDefault="0030450F" w:rsidP="003045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специальности</w:t>
      </w:r>
    </w:p>
    <w:p w:rsidR="0030450F" w:rsidRDefault="0030450F" w:rsidP="003045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30450F" w:rsidRDefault="0030450F" w:rsidP="0030450F">
      <w:pPr>
        <w:spacing w:line="403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ind w:left="39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544CC0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</w:p>
    <w:p w:rsidR="0030450F" w:rsidRDefault="0030450F" w:rsidP="0030450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pStyle w:val="a8"/>
        <w:tabs>
          <w:tab w:val="left" w:pos="0"/>
        </w:tabs>
        <w:jc w:val="center"/>
        <w:rPr>
          <w:bCs/>
          <w:color w:val="000000" w:themeColor="text1"/>
          <w:sz w:val="24"/>
          <w:szCs w:val="24"/>
        </w:rPr>
      </w:pPr>
      <w:r>
        <w:rPr>
          <w:rFonts w:eastAsia="Times New Roman"/>
          <w:bCs/>
          <w:color w:val="000000" w:themeColor="text1"/>
          <w:sz w:val="24"/>
          <w:szCs w:val="24"/>
        </w:rPr>
        <w:lastRenderedPageBreak/>
        <w:t xml:space="preserve">1.ОРГАНИЗАЦИЯ </w:t>
      </w:r>
      <w:r>
        <w:rPr>
          <w:bCs/>
          <w:color w:val="000000" w:themeColor="text1"/>
          <w:sz w:val="24"/>
          <w:szCs w:val="24"/>
        </w:rPr>
        <w:t>ПРОХОЖДЕНИЯ ПРАКТИКИ</w:t>
      </w:r>
    </w:p>
    <w:p w:rsidR="0030450F" w:rsidRDefault="0030450F" w:rsidP="0030450F">
      <w:pPr>
        <w:spacing w:line="23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Учебная практика направлена на формирование у обучающихся умений, приобретение первоначального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На организационном собрании обучающиеся должны получить: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>
        <w:rPr>
          <w:color w:val="000000" w:themeColor="text1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Приказ о направлении на практику.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</w:t>
      </w:r>
      <w:r>
        <w:rPr>
          <w:color w:val="000000" w:themeColor="text1"/>
        </w:rPr>
        <w:tab/>
        <w:t>Программу практики в электронном варианте.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  <w:t>Форму дневника, отчёта по практике.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</w:t>
      </w:r>
      <w:r>
        <w:rPr>
          <w:color w:val="000000" w:themeColor="text1"/>
        </w:rPr>
        <w:tab/>
        <w:t>Задание на период прохождения практики.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>
        <w:rPr>
          <w:color w:val="000000" w:themeColor="text1"/>
        </w:rPr>
        <w:tab/>
        <w:t>Форму аттестационного листа.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</w:t>
      </w:r>
      <w:r>
        <w:rPr>
          <w:color w:val="000000" w:themeColor="text1"/>
        </w:rPr>
        <w:tab/>
        <w:t>Форму характеристики.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8.</w:t>
      </w:r>
      <w:r>
        <w:rPr>
          <w:color w:val="000000" w:themeColor="text1"/>
        </w:rPr>
        <w:tab/>
        <w:t>Рекомендации по оформлению результатов практики.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30450F" w:rsidRDefault="0030450F" w:rsidP="0030450F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30450F" w:rsidRDefault="0030450F" w:rsidP="0030450F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«Итоговая оценка» за учебную практику ставится в виде дифференцированного зачета, как средний балл итоговых оценок формирования профессиональных компетенций.</w:t>
      </w:r>
    </w:p>
    <w:p w:rsidR="0030450F" w:rsidRDefault="0030450F" w:rsidP="0030450F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практики: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5 «Отлично»: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систематическое посещение практики без опозданий;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4 «Хорошо»: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«Удовлетворительно»: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погрешностями;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2 «Неудовлетворительно»: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с грубыми нарушениями  технологических карт, правил, стандартов, алгоритмов;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обоснованность действий во время выполнения видов работ  отсутствует;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 выдержан регламент времени (где это необходимо);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заполнение документации с грубыми ошибками;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посещение практики с опозданиями;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30450F" w:rsidRDefault="0030450F" w:rsidP="0030450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внутреннего распорядка.</w:t>
      </w:r>
    </w:p>
    <w:p w:rsidR="0030450F" w:rsidRDefault="0030450F" w:rsidP="0030450F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30450F" w:rsidRDefault="0030450F" w:rsidP="0030450F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30450F" w:rsidRDefault="0030450F" w:rsidP="0030450F">
      <w:pPr>
        <w:pStyle w:val="Default"/>
        <w:ind w:firstLine="720"/>
        <w:jc w:val="both"/>
        <w:rPr>
          <w:color w:val="000000" w:themeColor="text1"/>
        </w:rPr>
      </w:pPr>
    </w:p>
    <w:p w:rsidR="0030450F" w:rsidRDefault="0030450F" w:rsidP="0030450F">
      <w:pPr>
        <w:pStyle w:val="Default"/>
        <w:jc w:val="both"/>
        <w:rPr>
          <w:color w:val="000000" w:themeColor="text1"/>
        </w:rPr>
      </w:pPr>
    </w:p>
    <w:p w:rsidR="0030450F" w:rsidRDefault="0030450F" w:rsidP="0030450F">
      <w:pPr>
        <w:pStyle w:val="Default"/>
        <w:jc w:val="center"/>
        <w:rPr>
          <w:bCs/>
          <w:color w:val="000000" w:themeColor="text1"/>
        </w:rPr>
      </w:pPr>
    </w:p>
    <w:p w:rsidR="0030450F" w:rsidRDefault="0030450F" w:rsidP="0030450F">
      <w:pPr>
        <w:pStyle w:val="Default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2. ПРАВИЛА ВЕДЕНИЯ ДНЕВНИКА ПРАКТИКИ И ОТЧЕТА ПО ПРАКТИКЕ</w:t>
      </w:r>
    </w:p>
    <w:p w:rsidR="0030450F" w:rsidRDefault="0030450F" w:rsidP="0030450F">
      <w:pPr>
        <w:pStyle w:val="Default"/>
        <w:ind w:left="720"/>
        <w:rPr>
          <w:b/>
          <w:bCs/>
          <w:color w:val="000000" w:themeColor="text1"/>
        </w:rPr>
      </w:pPr>
    </w:p>
    <w:p w:rsidR="0030450F" w:rsidRDefault="0030450F" w:rsidP="0030450F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 выполнении программы прохождения практики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30450F" w:rsidRDefault="0030450F" w:rsidP="0030450F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30450F" w:rsidRDefault="0030450F" w:rsidP="0030450F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30450F" w:rsidRDefault="0030450F" w:rsidP="0030450F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30450F" w:rsidRDefault="0030450F" w:rsidP="0030450F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30450F" w:rsidRDefault="0030450F" w:rsidP="0030450F">
      <w:pPr>
        <w:autoSpaceDN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30450F" w:rsidRDefault="0030450F" w:rsidP="0030450F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отчету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30450F" w:rsidRDefault="0030450F" w:rsidP="0030450F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30450F" w:rsidRDefault="0030450F" w:rsidP="0030450F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практики.</w:t>
      </w:r>
    </w:p>
    <w:p w:rsidR="0030450F" w:rsidRDefault="0030450F" w:rsidP="0030450F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представляется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30450F" w:rsidRDefault="0030450F" w:rsidP="0030450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30450F" w:rsidRDefault="0030450F" w:rsidP="0030450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включает в себя:</w:t>
      </w:r>
    </w:p>
    <w:p w:rsidR="0030450F" w:rsidRDefault="0030450F" w:rsidP="0030450F">
      <w:pPr>
        <w:pStyle w:val="a8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Титульный лист.</w:t>
      </w:r>
    </w:p>
    <w:p w:rsidR="0030450F" w:rsidRDefault="0030450F" w:rsidP="0030450F">
      <w:pPr>
        <w:pStyle w:val="a8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Оглавление.</w:t>
      </w:r>
    </w:p>
    <w:p w:rsidR="0030450F" w:rsidRDefault="0030450F" w:rsidP="0030450F">
      <w:pPr>
        <w:pStyle w:val="a8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Введение (формулируется цель и задачи практики). </w:t>
      </w:r>
    </w:p>
    <w:p w:rsidR="0030450F" w:rsidRDefault="0030450F" w:rsidP="0030450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Объем не менее одной полной страницы.</w:t>
      </w:r>
    </w:p>
    <w:p w:rsidR="0030450F" w:rsidRDefault="0030450F" w:rsidP="0030450F">
      <w:pPr>
        <w:pStyle w:val="a8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</w:t>
      </w:r>
      <w:proofErr w:type="gramStart"/>
      <w:r>
        <w:rPr>
          <w:color w:val="000000" w:themeColor="text1"/>
          <w:sz w:val="24"/>
          <w:szCs w:val="24"/>
        </w:rPr>
        <w:t>приобретенных умениях</w:t>
      </w:r>
      <w:proofErr w:type="gramEnd"/>
      <w:r>
        <w:rPr>
          <w:color w:val="000000" w:themeColor="text1"/>
          <w:sz w:val="24"/>
          <w:szCs w:val="24"/>
        </w:rPr>
        <w:t xml:space="preserve">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30450F" w:rsidRDefault="0030450F" w:rsidP="0030450F">
      <w:pPr>
        <w:pStyle w:val="a8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30450F" w:rsidRDefault="0030450F" w:rsidP="0030450F">
      <w:pPr>
        <w:pStyle w:val="a8"/>
        <w:numPr>
          <w:ilvl w:val="0"/>
          <w:numId w:val="3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30450F" w:rsidRDefault="0030450F" w:rsidP="0030450F">
      <w:pPr>
        <w:pStyle w:val="a8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Приложения </w:t>
      </w:r>
    </w:p>
    <w:p w:rsidR="0030450F" w:rsidRDefault="0030450F" w:rsidP="0030450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30450F" w:rsidRDefault="0030450F" w:rsidP="0030450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:rsidR="0030450F" w:rsidRDefault="0030450F" w:rsidP="0030450F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0450F" w:rsidRDefault="0030450F" w:rsidP="003045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ДНЕВНИК ПРАКТИКИ</w:t>
      </w: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Обучающийся_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</w:t>
      </w: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30450F" w:rsidRDefault="0030450F" w:rsidP="0030450F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450F" w:rsidRDefault="0030450F" w:rsidP="0030450F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B768BB">
        <w:rPr>
          <w:rFonts w:ascii="Times New Roman" w:hAnsi="Times New Roman" w:cs="Times New Roman"/>
          <w:b/>
          <w:i/>
          <w:sz w:val="24"/>
          <w:szCs w:val="24"/>
          <w:u w:val="single"/>
        </w:rPr>
        <w:t>23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ТВП-1</w:t>
      </w:r>
    </w:p>
    <w:p w:rsidR="0030450F" w:rsidRDefault="0030450F" w:rsidP="0030450F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учебная практика</w:t>
      </w:r>
    </w:p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30450F" w:rsidRDefault="0030450F" w:rsidP="0030450F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r w:rsidR="00B768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Гончарова И.С.</w:t>
      </w:r>
    </w:p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МП</w:t>
      </w:r>
    </w:p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30450F" w:rsidTr="0030450F">
        <w:tc>
          <w:tcPr>
            <w:tcW w:w="1276" w:type="dxa"/>
            <w:hideMark/>
          </w:tcPr>
          <w:p w:rsidR="0030450F" w:rsidRDefault="00304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30450F" w:rsidRDefault="0030450F" w:rsidP="002C36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="00B768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 w:rsidR="005549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апреля </w:t>
            </w:r>
            <w:r w:rsidR="00B768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30450F" w:rsidTr="0030450F">
        <w:tc>
          <w:tcPr>
            <w:tcW w:w="1276" w:type="dxa"/>
            <w:hideMark/>
          </w:tcPr>
          <w:p w:rsidR="0030450F" w:rsidRDefault="003045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5354" w:type="dxa"/>
            <w:hideMark/>
          </w:tcPr>
          <w:p w:rsidR="0030450F" w:rsidRDefault="0030450F" w:rsidP="002C362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</w:t>
            </w:r>
            <w:r w:rsidR="00B768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 w:rsidR="005549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апреля </w:t>
            </w:r>
            <w:r w:rsidR="00B768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30450F" w:rsidRDefault="0030450F" w:rsidP="003045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30450F" w:rsidRDefault="0030450F" w:rsidP="003045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 от «____»___________20___ г.</w:t>
      </w:r>
    </w:p>
    <w:p w:rsidR="0030450F" w:rsidRDefault="0030450F" w:rsidP="0030450F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0450F" w:rsidRDefault="0030450F" w:rsidP="0030450F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0450F" w:rsidRDefault="0030450F" w:rsidP="0030450F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30450F" w:rsidRDefault="0030450F" w:rsidP="0030450F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30450F" w:rsidRDefault="0030450F" w:rsidP="0030450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30450F" w:rsidRDefault="0030450F" w:rsidP="0030450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4481"/>
      </w:tblGrid>
      <w:tr w:rsidR="0030450F" w:rsidTr="0030450F">
        <w:tc>
          <w:tcPr>
            <w:tcW w:w="2850" w:type="pct"/>
          </w:tcPr>
          <w:p w:rsidR="0030450F" w:rsidRDefault="00304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30450F" w:rsidRDefault="00304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50F" w:rsidRDefault="00304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30450F" w:rsidRDefault="00734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30450F" w:rsidRDefault="0030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30450F" w:rsidRDefault="00304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30450F" w:rsidRDefault="00304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30450F" w:rsidRDefault="0030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30450F" w:rsidRDefault="00734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ОГБПОУ УТПиТ__________________</w:t>
            </w:r>
          </w:p>
          <w:p w:rsidR="0030450F" w:rsidRDefault="0030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30450F" w:rsidRDefault="00304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450F" w:rsidRDefault="0030450F" w:rsidP="003045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30450F" w:rsidRDefault="0030450F" w:rsidP="003045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УЧЕБНОЙ ПРАКТИКИ</w:t>
      </w:r>
    </w:p>
    <w:p w:rsidR="0030450F" w:rsidRPr="0030450F" w:rsidRDefault="0030450F" w:rsidP="0030450F">
      <w:pPr>
        <w:spacing w:after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0450F" w:rsidRPr="0030450F" w:rsidRDefault="0030450F" w:rsidP="0030450F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30450F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ПМ 04. Выполнение работ по профессии</w:t>
      </w:r>
    </w:p>
    <w:p w:rsidR="0030450F" w:rsidRPr="0030450F" w:rsidRDefault="0030450F" w:rsidP="0030450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0450F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«Продавец продовольственных товаров»</w:t>
      </w:r>
    </w:p>
    <w:p w:rsidR="0030450F" w:rsidRDefault="0030450F" w:rsidP="003045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ПРОФЕССИОНАЛЬНОГО МОДУЛЯ)</w:t>
      </w:r>
    </w:p>
    <w:p w:rsidR="0030450F" w:rsidRDefault="0030450F" w:rsidP="003045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450F" w:rsidRDefault="0030450F" w:rsidP="0030450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группы </w:t>
      </w:r>
      <w:r w:rsidR="00B768BB">
        <w:rPr>
          <w:rFonts w:ascii="Times New Roman" w:hAnsi="Times New Roman" w:cs="Times New Roman"/>
          <w:b/>
          <w:i/>
          <w:sz w:val="24"/>
          <w:szCs w:val="24"/>
          <w:u w:val="single"/>
        </w:rPr>
        <w:t>23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ТВП-1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30450F" w:rsidRDefault="0030450F" w:rsidP="003045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0450F" w:rsidRDefault="0030450F" w:rsidP="003045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554963">
        <w:rPr>
          <w:rFonts w:ascii="Times New Roman" w:hAnsi="Times New Roman" w:cs="Times New Roman"/>
          <w:sz w:val="24"/>
          <w:szCs w:val="24"/>
        </w:rPr>
        <w:t xml:space="preserve">03.04. </w:t>
      </w:r>
      <w:r w:rsidR="00B768BB">
        <w:rPr>
          <w:rFonts w:ascii="Times New Roman" w:hAnsi="Times New Roman" w:cs="Times New Roman"/>
          <w:sz w:val="24"/>
          <w:szCs w:val="24"/>
        </w:rPr>
        <w:t>2024</w:t>
      </w:r>
      <w:r w:rsidR="00554963">
        <w:rPr>
          <w:rFonts w:ascii="Times New Roman" w:hAnsi="Times New Roman" w:cs="Times New Roman"/>
          <w:sz w:val="24"/>
          <w:szCs w:val="24"/>
        </w:rPr>
        <w:t xml:space="preserve"> г. по 23.04.</w:t>
      </w:r>
      <w:r w:rsidR="00B768BB">
        <w:rPr>
          <w:rFonts w:ascii="Times New Roman" w:hAnsi="Times New Roman" w:cs="Times New Roman"/>
          <w:sz w:val="24"/>
          <w:szCs w:val="24"/>
        </w:rPr>
        <w:t>2024</w:t>
      </w:r>
      <w:r w:rsidR="002C362B">
        <w:rPr>
          <w:rFonts w:ascii="Times New Roman" w:hAnsi="Times New Roman" w:cs="Times New Roman"/>
          <w:sz w:val="24"/>
          <w:szCs w:val="24"/>
        </w:rPr>
        <w:t xml:space="preserve"> </w:t>
      </w:r>
      <w:r w:rsidRPr="0030450F">
        <w:rPr>
          <w:rFonts w:ascii="Times New Roman" w:hAnsi="Times New Roman" w:cs="Times New Roman"/>
          <w:sz w:val="24"/>
          <w:szCs w:val="24"/>
        </w:rPr>
        <w:t>г.</w:t>
      </w:r>
    </w:p>
    <w:p w:rsidR="0030450F" w:rsidRDefault="0030450F" w:rsidP="003045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0450F" w:rsidRDefault="0030450F" w:rsidP="003045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(ФИО ОБУЧАЮЩЕГОСЯ)</w:t>
      </w:r>
    </w:p>
    <w:p w:rsidR="00734F16" w:rsidRPr="00734F16" w:rsidRDefault="00734F16" w:rsidP="00734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734F16" w:rsidRPr="00734F16" w:rsidTr="00544CC0">
        <w:tc>
          <w:tcPr>
            <w:tcW w:w="5000" w:type="pct"/>
          </w:tcPr>
          <w:p w:rsidR="00B768BB" w:rsidRPr="00B768BB" w:rsidRDefault="00B768BB" w:rsidP="00734F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10440" w:type="dxa"/>
              <w:tblInd w:w="108" w:type="dxa"/>
              <w:tblLook w:val="01E0" w:firstRow="1" w:lastRow="1" w:firstColumn="1" w:lastColumn="1" w:noHBand="0" w:noVBand="0"/>
            </w:tblPr>
            <w:tblGrid>
              <w:gridCol w:w="10440"/>
            </w:tblGrid>
            <w:tr w:rsidR="00B768BB" w:rsidRPr="00B768BB" w:rsidTr="0044506F">
              <w:tc>
                <w:tcPr>
                  <w:tcW w:w="10440" w:type="dxa"/>
                </w:tcPr>
                <w:p w:rsidR="00B768BB" w:rsidRPr="00B768BB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768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Pr="00B768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Установить характеристику торгового предприятия: организационно-правовую форму, </w:t>
                  </w:r>
                </w:p>
                <w:p w:rsidR="00B768BB" w:rsidRPr="00B768BB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768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месторасположение, вид и тип, специализацию, формы продажи. </w:t>
                  </w:r>
                </w:p>
              </w:tc>
            </w:tr>
            <w:tr w:rsidR="00B768BB" w:rsidRPr="00B768BB" w:rsidTr="0044506F">
              <w:tc>
                <w:tcPr>
                  <w:tcW w:w="10440" w:type="dxa"/>
                </w:tcPr>
                <w:p w:rsidR="00B768BB" w:rsidRPr="00B768BB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768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r w:rsidRPr="00B768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Анализ документов,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 </w:t>
                  </w:r>
                </w:p>
              </w:tc>
            </w:tr>
            <w:tr w:rsidR="00B768BB" w:rsidRPr="00B768BB" w:rsidTr="0044506F">
              <w:tc>
                <w:tcPr>
                  <w:tcW w:w="10440" w:type="dxa"/>
                </w:tcPr>
                <w:p w:rsidR="00B768BB" w:rsidRPr="00B768BB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768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r w:rsidRPr="00B768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Разработка ответа на заявления, жалобы, и претензии потребителей.</w:t>
                  </w:r>
                </w:p>
              </w:tc>
            </w:tr>
          </w:tbl>
          <w:p w:rsidR="00734F16" w:rsidRPr="00B768BB" w:rsidRDefault="00734F16" w:rsidP="00734F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4F16" w:rsidRPr="00734F16" w:rsidTr="00544CC0">
        <w:tc>
          <w:tcPr>
            <w:tcW w:w="5000" w:type="pct"/>
          </w:tcPr>
          <w:p w:rsidR="00734F16" w:rsidRPr="00B768BB" w:rsidRDefault="00734F16" w:rsidP="00734F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8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734F16" w:rsidRPr="00734F16" w:rsidTr="00544CC0">
        <w:tc>
          <w:tcPr>
            <w:tcW w:w="5000" w:type="pct"/>
          </w:tcPr>
          <w:p w:rsidR="00B768BB" w:rsidRPr="001520D8" w:rsidRDefault="00B768BB" w:rsidP="00B768B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Идентификация ассортимента потребительских товаров по классификационным признакам</w:t>
            </w:r>
          </w:p>
          <w:tbl>
            <w:tblPr>
              <w:tblW w:w="9498" w:type="dxa"/>
              <w:tblInd w:w="10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B768BB" w:rsidRPr="001520D8" w:rsidTr="00334CE5">
              <w:trPr>
                <w:trHeight w:val="514"/>
              </w:trPr>
              <w:tc>
                <w:tcPr>
                  <w:tcW w:w="9498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Распознавание ассортимента продовольственных товаров растительного происхождения по классификационным признакам</w:t>
                  </w:r>
                </w:p>
              </w:tc>
            </w:tr>
            <w:tr w:rsidR="00B768BB" w:rsidRPr="001520D8" w:rsidTr="00334CE5">
              <w:trPr>
                <w:trHeight w:val="589"/>
              </w:trPr>
              <w:tc>
                <w:tcPr>
                  <w:tcW w:w="9498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Распознавание ассортимента продовольственных товаров животного происхождения по классификационным признакам</w:t>
                  </w:r>
                </w:p>
              </w:tc>
            </w:tr>
            <w:tr w:rsidR="00B768BB" w:rsidRPr="001520D8" w:rsidTr="00334CE5">
              <w:trPr>
                <w:trHeight w:val="519"/>
              </w:trPr>
              <w:tc>
                <w:tcPr>
                  <w:tcW w:w="9498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Распознавание ассортимента продовольственных товаров комбинированного происхождения по классификационным признакам</w:t>
                  </w:r>
                </w:p>
              </w:tc>
            </w:tr>
            <w:tr w:rsidR="00B768BB" w:rsidRPr="001520D8" w:rsidTr="00334CE5">
              <w:trPr>
                <w:trHeight w:val="341"/>
              </w:trPr>
              <w:tc>
                <w:tcPr>
                  <w:tcW w:w="9498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Распознавание ассортимента непродовольственных товаров социального назначения по классификационным признакам</w:t>
                  </w:r>
                </w:p>
              </w:tc>
            </w:tr>
            <w:tr w:rsidR="00B768BB" w:rsidRPr="001520D8" w:rsidTr="00334CE5">
              <w:trPr>
                <w:trHeight w:val="288"/>
              </w:trPr>
              <w:tc>
                <w:tcPr>
                  <w:tcW w:w="9498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Распознавание ассортимента культтоваров по классификационным признакам</w:t>
                  </w:r>
                </w:p>
              </w:tc>
            </w:tr>
            <w:tr w:rsidR="00B768BB" w:rsidRPr="001520D8" w:rsidTr="00334CE5">
              <w:trPr>
                <w:trHeight w:val="445"/>
              </w:trPr>
              <w:tc>
                <w:tcPr>
                  <w:tcW w:w="9498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Распознавание ассортимента парфюмерно-косметических товаров по классификационным признакам</w:t>
                  </w:r>
                </w:p>
              </w:tc>
            </w:tr>
            <w:tr w:rsidR="00B768BB" w:rsidRPr="001520D8" w:rsidTr="00334CE5">
              <w:trPr>
                <w:trHeight w:val="445"/>
              </w:trPr>
              <w:tc>
                <w:tcPr>
                  <w:tcW w:w="9498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Распознавание ассортимента потребительских товаров хозяйственного назначения по классификационным признакам</w:t>
                  </w:r>
                </w:p>
              </w:tc>
            </w:tr>
          </w:tbl>
          <w:p w:rsidR="00B768BB" w:rsidRPr="001520D8" w:rsidRDefault="00B768BB" w:rsidP="00B76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Диагностика дефектов потребительских товаров</w:t>
            </w:r>
          </w:p>
          <w:tbl>
            <w:tblPr>
              <w:tblW w:w="10440" w:type="dxa"/>
              <w:tblInd w:w="108" w:type="dxa"/>
              <w:tblLook w:val="01E0" w:firstRow="1" w:lastRow="1" w:firstColumn="1" w:lastColumn="1" w:noHBand="0" w:noVBand="0"/>
            </w:tblPr>
            <w:tblGrid>
              <w:gridCol w:w="10440"/>
            </w:tblGrid>
            <w:tr w:rsidR="00B768BB" w:rsidRPr="001520D8" w:rsidTr="00334CE5">
              <w:tc>
                <w:tcPr>
                  <w:tcW w:w="6662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Выявление видов дефектов потребительских товаров </w:t>
                  </w:r>
                </w:p>
              </w:tc>
            </w:tr>
            <w:tr w:rsidR="00B768BB" w:rsidRPr="001520D8" w:rsidTr="00334CE5">
              <w:tc>
                <w:tcPr>
                  <w:tcW w:w="6662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Определение причин возникновения дефектов</w:t>
                  </w:r>
                </w:p>
              </w:tc>
            </w:tr>
            <w:tr w:rsidR="00B768BB" w:rsidRPr="001520D8" w:rsidTr="00334CE5">
              <w:tc>
                <w:tcPr>
                  <w:tcW w:w="6662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Разработка мер предупреждения дефектов</w:t>
                  </w:r>
                </w:p>
              </w:tc>
            </w:tr>
            <w:tr w:rsidR="00B768BB" w:rsidRPr="001520D8" w:rsidTr="00334CE5">
              <w:tc>
                <w:tcPr>
                  <w:tcW w:w="6662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Определение вида товарных потерь</w:t>
                  </w:r>
                </w:p>
              </w:tc>
            </w:tr>
            <w:tr w:rsidR="00B768BB" w:rsidRPr="001520D8" w:rsidTr="00334CE5">
              <w:tc>
                <w:tcPr>
                  <w:tcW w:w="6662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Документальное оформление уценки товаров при изменении градации качества.</w:t>
                  </w:r>
                </w:p>
              </w:tc>
            </w:tr>
          </w:tbl>
          <w:p w:rsidR="00B768BB" w:rsidRPr="001520D8" w:rsidRDefault="00B768BB" w:rsidP="00B768B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Анализ факторов, влияющих на сохранность качественных характеристик товаров</w:t>
            </w:r>
          </w:p>
          <w:tbl>
            <w:tblPr>
              <w:tblW w:w="10440" w:type="dxa"/>
              <w:tblInd w:w="108" w:type="dxa"/>
              <w:tblLook w:val="01E0" w:firstRow="1" w:lastRow="1" w:firstColumn="1" w:lastColumn="1" w:noHBand="0" w:noVBand="0"/>
            </w:tblPr>
            <w:tblGrid>
              <w:gridCol w:w="10440"/>
            </w:tblGrid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Принятие участия в оценке качества тары и упаковки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72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ind w:right="25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Определение подлинности товаров по штриховому коду, расшифровка маркировки, </w:t>
                  </w:r>
                </w:p>
                <w:p w:rsidR="00B768BB" w:rsidRPr="001520D8" w:rsidRDefault="00B768BB" w:rsidP="00B768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292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ind w:right="-18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распознавание информационных знаков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Измерение показателей характеризующих оптимальные условия режима хранения товаров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Анализ  документов регламентирующих соблюдение сроков реализации и хранения товаров и тары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Определение потребительских товаров с признаками фальсификации с применением средств </w:t>
                  </w:r>
                </w:p>
                <w:p w:rsidR="00B768BB" w:rsidRPr="001520D8" w:rsidRDefault="00B768BB" w:rsidP="00B768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их обнаружения </w:t>
                  </w:r>
                </w:p>
              </w:tc>
            </w:tr>
          </w:tbl>
          <w:p w:rsidR="00B768BB" w:rsidRPr="001520D8" w:rsidRDefault="00B768BB" w:rsidP="00B76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Оценка качества товаров</w:t>
            </w:r>
          </w:p>
          <w:tbl>
            <w:tblPr>
              <w:tblW w:w="10440" w:type="dxa"/>
              <w:tblInd w:w="108" w:type="dxa"/>
              <w:tblLook w:val="01E0" w:firstRow="1" w:lastRow="1" w:firstColumn="1" w:lastColumn="1" w:noHBand="0" w:noVBand="0"/>
            </w:tblPr>
            <w:tblGrid>
              <w:gridCol w:w="10440"/>
            </w:tblGrid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Проведение комплексной товароведной экспертизы:</w:t>
                  </w:r>
                </w:p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приёмочной;</w:t>
                  </w:r>
                </w:p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документальной;</w:t>
                  </w:r>
                </w:p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-ассортиментной.  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Оформление товарно-сопроводительных документов оценочной экспертизы:</w:t>
                  </w:r>
                </w:p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счет-фактурами; </w:t>
                  </w:r>
                </w:p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товарно-транспортных накладными;</w:t>
                  </w:r>
                </w:p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качественными удостоверениями;</w:t>
                  </w:r>
                </w:p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сертификатами соответствия. 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Отбор объединённых проб или средних образцов поступивших товаров.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Определение градации качества товаров (сортов, марок, номеров, стандартных, нестандартных и отходов).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Расчет приёмочного и браковочного числа при приёмке товаров отдельных групп. 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Составление претензии поставщикам, нарушившим порядок и сроки поставки товаров  </w:t>
                  </w:r>
                </w:p>
              </w:tc>
            </w:tr>
          </w:tbl>
          <w:p w:rsidR="00B768BB" w:rsidRPr="001520D8" w:rsidRDefault="00B768BB" w:rsidP="00B768B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 Организация процедуры проведения товарной экспертизы</w:t>
            </w:r>
          </w:p>
          <w:tbl>
            <w:tblPr>
              <w:tblW w:w="10440" w:type="dxa"/>
              <w:tblInd w:w="108" w:type="dxa"/>
              <w:tblLook w:val="01E0" w:firstRow="1" w:lastRow="1" w:firstColumn="1" w:lastColumn="1" w:noHBand="0" w:noVBand="0"/>
            </w:tblPr>
            <w:tblGrid>
              <w:gridCol w:w="10440"/>
            </w:tblGrid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Составление технических документов подготовительного этапа экспертизы (заявка, наряд)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Оценка показателей качества на примере потребительских товаров с использованием </w:t>
                  </w:r>
                </w:p>
                <w:p w:rsidR="00B768BB" w:rsidRPr="001520D8" w:rsidRDefault="00B768BB" w:rsidP="00B768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нормативных документов</w:t>
                  </w:r>
                </w:p>
              </w:tc>
            </w:tr>
            <w:tr w:rsidR="00B768BB" w:rsidRPr="001520D8" w:rsidTr="00334CE5">
              <w:tc>
                <w:tcPr>
                  <w:tcW w:w="10440" w:type="dxa"/>
                </w:tcPr>
                <w:p w:rsidR="00B768BB" w:rsidRPr="001520D8" w:rsidRDefault="00B768BB" w:rsidP="00B768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Проведение органолептическим и инструментальным методом оценки показателей </w:t>
                  </w:r>
                </w:p>
                <w:p w:rsidR="00B768BB" w:rsidRPr="001520D8" w:rsidRDefault="00B768BB" w:rsidP="00B768B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520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качества потребительских товаров, установление их соответствия требованиям нормативных документов</w:t>
                  </w:r>
                </w:p>
              </w:tc>
            </w:tr>
          </w:tbl>
          <w:p w:rsidR="00734F16" w:rsidRPr="00734F16" w:rsidRDefault="00734F16" w:rsidP="00734F1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4F16" w:rsidRPr="00734F16" w:rsidTr="00544CC0">
        <w:tc>
          <w:tcPr>
            <w:tcW w:w="5000" w:type="pct"/>
          </w:tcPr>
          <w:p w:rsidR="00734F16" w:rsidRPr="00734F16" w:rsidRDefault="00734F16" w:rsidP="00734F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Текущий контроль учебной практики:</w:t>
            </w:r>
          </w:p>
        </w:tc>
      </w:tr>
      <w:tr w:rsidR="00734F16" w:rsidRPr="00734F16" w:rsidTr="00544CC0">
        <w:tc>
          <w:tcPr>
            <w:tcW w:w="5000" w:type="pct"/>
          </w:tcPr>
          <w:p w:rsidR="00734F16" w:rsidRPr="00734F16" w:rsidRDefault="00734F16" w:rsidP="00734F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734F16" w:rsidRPr="00734F16" w:rsidTr="00544CC0">
        <w:tc>
          <w:tcPr>
            <w:tcW w:w="5000" w:type="pct"/>
          </w:tcPr>
          <w:p w:rsidR="00734F16" w:rsidRPr="00734F16" w:rsidRDefault="00734F16" w:rsidP="00734F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734F16" w:rsidRPr="00734F16" w:rsidTr="00544CC0">
        <w:tc>
          <w:tcPr>
            <w:tcW w:w="5000" w:type="pct"/>
          </w:tcPr>
          <w:p w:rsidR="00734F16" w:rsidRPr="00734F16" w:rsidRDefault="00734F16" w:rsidP="00734F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734F16" w:rsidRPr="00734F16" w:rsidTr="00544CC0">
        <w:tc>
          <w:tcPr>
            <w:tcW w:w="5000" w:type="pct"/>
          </w:tcPr>
          <w:p w:rsidR="00734F16" w:rsidRPr="00734F16" w:rsidRDefault="00734F16" w:rsidP="00734F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734F16" w:rsidRPr="00734F16" w:rsidTr="00544CC0">
        <w:tc>
          <w:tcPr>
            <w:tcW w:w="5000" w:type="pct"/>
          </w:tcPr>
          <w:p w:rsidR="00734F16" w:rsidRPr="00734F16" w:rsidRDefault="00734F16" w:rsidP="00734F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</w:t>
            </w:r>
            <w:r w:rsidRPr="00734F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734F16" w:rsidRPr="00734F16" w:rsidTr="00544CC0">
        <w:tc>
          <w:tcPr>
            <w:tcW w:w="5000" w:type="pct"/>
          </w:tcPr>
          <w:p w:rsidR="00734F16" w:rsidRPr="00734F16" w:rsidRDefault="00734F16" w:rsidP="00734F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734F16" w:rsidRPr="00734F16" w:rsidTr="00544CC0">
        <w:tc>
          <w:tcPr>
            <w:tcW w:w="5000" w:type="pct"/>
          </w:tcPr>
          <w:p w:rsidR="00734F16" w:rsidRPr="00734F16" w:rsidRDefault="00734F16" w:rsidP="00734F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734F16" w:rsidRPr="00734F16" w:rsidRDefault="00734F16" w:rsidP="00734F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34F16" w:rsidRPr="00734F16" w:rsidRDefault="00734F16" w:rsidP="00734F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734F16" w:rsidRPr="00734F16" w:rsidRDefault="00734F16" w:rsidP="00734F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734F16" w:rsidRPr="00734F16" w:rsidRDefault="00734F16" w:rsidP="00734F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34F16" w:rsidRPr="00734F16" w:rsidRDefault="00734F16" w:rsidP="00734F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734F16" w:rsidRPr="00734F16" w:rsidRDefault="00734F16" w:rsidP="00734F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(подпись)                                             (ФИО)</w:t>
      </w:r>
    </w:p>
    <w:p w:rsidR="00734F16" w:rsidRPr="00734F16" w:rsidRDefault="00734F16" w:rsidP="00734F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450F" w:rsidRDefault="0030450F" w:rsidP="0030450F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3</w:t>
      </w:r>
    </w:p>
    <w:p w:rsidR="0096592C" w:rsidRDefault="0096592C" w:rsidP="0030450F">
      <w:pPr>
        <w:tabs>
          <w:tab w:val="left" w:pos="36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693">
        <w:rPr>
          <w:rFonts w:ascii="Times New Roman" w:hAnsi="Times New Roman"/>
          <w:b/>
          <w:sz w:val="24"/>
          <w:szCs w:val="24"/>
        </w:rPr>
        <w:t>СОДЕРЖАНИЕУЧЕБНОЙ  ПРАКТИКИ</w:t>
      </w:r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26"/>
        <w:gridCol w:w="6627"/>
        <w:gridCol w:w="933"/>
      </w:tblGrid>
      <w:tr w:rsidR="0096592C" w:rsidRPr="00B17E4F" w:rsidTr="00D67652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профессионального 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модуля, тем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96592C" w:rsidRPr="00B17E4F" w:rsidTr="00D67652">
        <w:tc>
          <w:tcPr>
            <w:tcW w:w="9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ПМ.04</w:t>
            </w:r>
            <w:r w:rsidRPr="00B17E4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u w:val="single"/>
              </w:rPr>
              <w:t>. Выполнение работ по професси</w:t>
            </w:r>
            <w:r w:rsidR="00FE56A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u w:val="single"/>
              </w:rPr>
              <w:t>и</w:t>
            </w:r>
            <w:r w:rsidRPr="00B17E4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u w:val="single"/>
              </w:rPr>
              <w:t xml:space="preserve"> «Продавец продовольственных товаров</w:t>
            </w:r>
            <w:r w:rsidR="00E02B8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u w:val="single"/>
              </w:rPr>
              <w:t>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08</w:t>
            </w:r>
          </w:p>
        </w:tc>
      </w:tr>
      <w:tr w:rsidR="0096592C" w:rsidRPr="00B17E4F" w:rsidTr="00D6765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Вводное   занятие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Ознакомление со структурой работы учебно-производственного магазина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приёмами взвешивания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приёмами упаковки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592C" w:rsidRPr="00B17E4F" w:rsidTr="00D67652">
        <w:trPr>
          <w:trHeight w:val="6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1 Организация и технология продажи бакалейных товаров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0C3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96592C" w:rsidRPr="00B17E4F" w:rsidTr="00D67652">
        <w:trPr>
          <w:trHeight w:val="51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rPr>
          <w:trHeight w:val="58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rPr>
          <w:trHeight w:val="63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rPr>
          <w:trHeight w:val="4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rPr>
          <w:trHeight w:val="70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rPr>
          <w:trHeight w:val="40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rPr>
          <w:trHeight w:val="281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rPr>
          <w:trHeight w:val="29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 Организация и технология продажи  хлебобулочных товаров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96592C" w:rsidRPr="00B17E4F" w:rsidTr="00D67652">
        <w:trPr>
          <w:trHeight w:val="17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rPr>
          <w:trHeight w:val="5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rPr>
          <w:trHeight w:val="15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rPr>
          <w:trHeight w:val="6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rPr>
          <w:trHeight w:val="22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rPr>
          <w:trHeight w:val="6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96592C" w:rsidRPr="00B17E4F" w:rsidTr="00D67652">
        <w:trPr>
          <w:trHeight w:val="29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96592C" w:rsidRPr="00B17E4F" w:rsidTr="00D6765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3 Организация и технология продажи плодоовощных  товаров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0C3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приемку товаров и контроль за наличием на поступившие товары необходимых сопроводительных </w:t>
            </w: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rPr>
          <w:trHeight w:val="276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933" w:type="dxa"/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  Организация и технология продажи   вкусовых  товаров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0C3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5 Организация и технология продажи кондитерских товаров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0C3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6 Организация и технология продажи молочных   товаров в том числе яичных товаров и пищевых жиров.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0C3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условия хранения, сроки годности, сроки хранения и </w:t>
            </w: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0C3580" w:rsidRDefault="000C3580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7 Организация и технология продажи  мяса и мясных    товаров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8  Организация и технология продажи   рыбных товаров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widowControl w:val="0"/>
              <w:tabs>
                <w:tab w:val="left" w:pos="36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916"/>
                <w:tab w:val="left" w:pos="1832"/>
                <w:tab w:val="left" w:pos="2748"/>
                <w:tab w:val="left" w:pos="365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9  Работа на контрольно-кассовой технике. Расчеты  с покупателями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эксплуатации контрольно-кассовой техники (ККТ)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рабочее место кассира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Эксплуатировать контрольно-кассовую технику (ККТ) – компьютеризированные кассовые машины – </w:t>
            </w: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</w:t>
            </w: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- терминалы, сканеры.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документы по кассовым операциям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расчетные операции с покупателями.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платежеспособность государственных денежных знаков, в том числе с помощью детекторов.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качество и количество продаваемых товаров, качество упаковки, наличие маркировки, правильность цен на товары и услуги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6592C" w:rsidRPr="00B17E4F" w:rsidTr="00D67652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2C" w:rsidRPr="00B17E4F" w:rsidRDefault="0096592C" w:rsidP="0030450F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7E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96592C" w:rsidRDefault="0096592C" w:rsidP="0030450F">
      <w:pPr>
        <w:tabs>
          <w:tab w:val="left" w:pos="3654"/>
        </w:tabs>
      </w:pPr>
    </w:p>
    <w:p w:rsidR="00224E11" w:rsidRDefault="00224E11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07118D" w:rsidRDefault="0007118D" w:rsidP="0030450F">
      <w:pPr>
        <w:tabs>
          <w:tab w:val="left" w:pos="3654"/>
        </w:tabs>
      </w:pPr>
    </w:p>
    <w:p w:rsidR="00734F16" w:rsidRDefault="00734F16" w:rsidP="00137A77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 4</w:t>
      </w:r>
    </w:p>
    <w:p w:rsidR="0007118D" w:rsidRPr="0007118D" w:rsidRDefault="00554963" w:rsidP="00137A77">
      <w:pPr>
        <w:tabs>
          <w:tab w:val="left" w:pos="3654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 О ПРОХОЖДЕНИИ ПРАКТИКИ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010"/>
        <w:gridCol w:w="7783"/>
        <w:gridCol w:w="1618"/>
      </w:tblGrid>
      <w:tr w:rsidR="0007118D" w:rsidRPr="0007118D" w:rsidTr="0030450F">
        <w:tc>
          <w:tcPr>
            <w:tcW w:w="485" w:type="pct"/>
          </w:tcPr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738" w:type="pct"/>
          </w:tcPr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7118D" w:rsidRPr="0007118D" w:rsidTr="00554963">
        <w:trPr>
          <w:trHeight w:val="1110"/>
        </w:trPr>
        <w:tc>
          <w:tcPr>
            <w:tcW w:w="485" w:type="pct"/>
          </w:tcPr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7118D" w:rsidRPr="0007118D" w:rsidTr="0030450F">
        <w:tc>
          <w:tcPr>
            <w:tcW w:w="485" w:type="pct"/>
          </w:tcPr>
          <w:p w:rsidR="0007118D" w:rsidRPr="0007118D" w:rsidRDefault="0007118D" w:rsidP="00137A77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7118D" w:rsidRPr="0007118D" w:rsidTr="0030450F">
        <w:tc>
          <w:tcPr>
            <w:tcW w:w="485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07118D" w:rsidRPr="0007118D" w:rsidRDefault="0007118D" w:rsidP="00580E36">
            <w:pPr>
              <w:tabs>
                <w:tab w:val="left" w:pos="365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7118D" w:rsidRPr="0007118D" w:rsidTr="0030450F">
        <w:tc>
          <w:tcPr>
            <w:tcW w:w="485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7118D" w:rsidRPr="0007118D" w:rsidTr="0030450F">
        <w:tc>
          <w:tcPr>
            <w:tcW w:w="485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118D" w:rsidRPr="0007118D" w:rsidRDefault="0007118D" w:rsidP="0030450F">
            <w:pPr>
              <w:tabs>
                <w:tab w:val="left" w:pos="365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7118D" w:rsidRDefault="0007118D" w:rsidP="0030450F">
      <w:pPr>
        <w:tabs>
          <w:tab w:val="left" w:pos="3654"/>
        </w:tabs>
        <w:rPr>
          <w:rFonts w:ascii="Times New Roman" w:hAnsi="Times New Roman" w:cs="Times New Roman"/>
        </w:rPr>
      </w:pPr>
    </w:p>
    <w:p w:rsidR="0007118D" w:rsidRDefault="0007118D" w:rsidP="0030450F">
      <w:pPr>
        <w:tabs>
          <w:tab w:val="left" w:pos="3654"/>
        </w:tabs>
        <w:rPr>
          <w:rFonts w:ascii="Times New Roman" w:hAnsi="Times New Roman" w:cs="Times New Roman"/>
        </w:rPr>
      </w:pPr>
    </w:p>
    <w:p w:rsidR="00137A77" w:rsidRDefault="00137A77" w:rsidP="0030450F">
      <w:pPr>
        <w:tabs>
          <w:tab w:val="left" w:pos="3654"/>
        </w:tabs>
        <w:rPr>
          <w:rFonts w:ascii="Times New Roman" w:hAnsi="Times New Roman" w:cs="Times New Roman"/>
        </w:rPr>
      </w:pPr>
    </w:p>
    <w:p w:rsidR="0007118D" w:rsidRPr="00137A77" w:rsidRDefault="0030450F" w:rsidP="00137A77">
      <w:pPr>
        <w:tabs>
          <w:tab w:val="left" w:pos="3654"/>
        </w:tabs>
        <w:jc w:val="right"/>
        <w:rPr>
          <w:rFonts w:ascii="Times New Roman" w:hAnsi="Times New Roman" w:cs="Times New Roman"/>
          <w:sz w:val="24"/>
        </w:rPr>
      </w:pPr>
      <w:r w:rsidRPr="00137A77">
        <w:rPr>
          <w:rFonts w:ascii="Times New Roman" w:hAnsi="Times New Roman" w:cs="Times New Roman"/>
          <w:sz w:val="24"/>
        </w:rPr>
        <w:lastRenderedPageBreak/>
        <w:t>Приложение</w:t>
      </w:r>
      <w:r w:rsidR="00137A77" w:rsidRPr="00137A77">
        <w:rPr>
          <w:rFonts w:ascii="Times New Roman" w:hAnsi="Times New Roman" w:cs="Times New Roman"/>
          <w:sz w:val="24"/>
        </w:rPr>
        <w:t xml:space="preserve">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74"/>
        <w:gridCol w:w="3347"/>
      </w:tblGrid>
      <w:tr w:rsidR="0007118D" w:rsidRPr="0007118D" w:rsidTr="0030450F">
        <w:tc>
          <w:tcPr>
            <w:tcW w:w="0" w:type="auto"/>
            <w:gridSpan w:val="2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07118D" w:rsidRPr="0007118D" w:rsidRDefault="0007118D" w:rsidP="003045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54"/>
              </w:tabs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</w:t>
            </w:r>
            <w:r w:rsidRPr="0007118D">
              <w:rPr>
                <w:rFonts w:ascii="Times New Roman" w:hAnsi="Times New Roman" w:cs="Times New Roman"/>
              </w:rPr>
              <w:t>,</w:t>
            </w:r>
          </w:p>
          <w:p w:rsidR="0007118D" w:rsidRPr="0007118D" w:rsidRDefault="0007118D" w:rsidP="003045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5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 w:rsidR="00C66EDA">
              <w:rPr>
                <w:rFonts w:ascii="Times New Roman" w:hAnsi="Times New Roman" w:cs="Times New Roman"/>
              </w:rPr>
              <w:t>на 1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</w:t>
            </w:r>
            <w:proofErr w:type="gramStart"/>
            <w:r w:rsidRPr="0007118D">
              <w:rPr>
                <w:rFonts w:ascii="Times New Roman" w:hAnsi="Times New Roman" w:cs="Times New Roman"/>
              </w:rPr>
              <w:t xml:space="preserve">СПО  </w:t>
            </w:r>
            <w:r w:rsidR="00401BA7">
              <w:rPr>
                <w:rFonts w:ascii="Times New Roman" w:hAnsi="Times New Roman" w:cs="Times New Roman"/>
                <w:b/>
                <w:bCs/>
                <w:u w:val="single"/>
              </w:rPr>
              <w:t>38.02.05</w:t>
            </w:r>
            <w:proofErr w:type="gramEnd"/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Товароведение и экспертиза качества потребительских товаров</w:t>
            </w:r>
          </w:p>
          <w:p w:rsidR="0007118D" w:rsidRPr="0007118D" w:rsidRDefault="0007118D" w:rsidP="003045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54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прошел(</w:t>
            </w:r>
            <w:proofErr w:type="gramStart"/>
            <w:r w:rsidRPr="0007118D">
              <w:rPr>
                <w:rFonts w:ascii="Times New Roman" w:hAnsi="Times New Roman" w:cs="Times New Roman"/>
              </w:rPr>
              <w:t>ла)  учебную</w:t>
            </w:r>
            <w:proofErr w:type="gramEnd"/>
            <w:r w:rsidRPr="0007118D">
              <w:rPr>
                <w:rFonts w:ascii="Times New Roman" w:hAnsi="Times New Roman" w:cs="Times New Roman"/>
              </w:rPr>
              <w:t xml:space="preserve"> практику по профессиональному модулю </w:t>
            </w:r>
            <w:r w:rsidRPr="0007118D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ПМ.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04 Выполнение работ по профессии «Продавец </w:t>
            </w:r>
            <w:r w:rsidR="00D841CA">
              <w:rPr>
                <w:rFonts w:ascii="Times New Roman" w:hAnsi="Times New Roman" w:cs="Times New Roman"/>
                <w:b/>
                <w:bCs/>
                <w:u w:val="single"/>
              </w:rPr>
              <w:t>продовольственных товаров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»</w:t>
            </w:r>
          </w:p>
          <w:p w:rsidR="0007118D" w:rsidRPr="0007118D" w:rsidRDefault="0007118D" w:rsidP="003045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54"/>
              </w:tabs>
              <w:rPr>
                <w:rFonts w:ascii="Times New Roman" w:hAnsi="Times New Roman" w:cs="Times New Roman"/>
                <w:b/>
                <w:bCs/>
              </w:rPr>
            </w:pPr>
            <w:r w:rsidRPr="0007118D">
              <w:rPr>
                <w:rFonts w:ascii="Times New Roman" w:hAnsi="Times New Roman" w:cs="Times New Roman"/>
              </w:rPr>
              <w:t>В</w:t>
            </w:r>
            <w:r w:rsidR="005855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118D">
              <w:rPr>
                <w:rFonts w:ascii="Times New Roman" w:hAnsi="Times New Roman" w:cs="Times New Roman"/>
              </w:rPr>
              <w:t xml:space="preserve">объеме  </w:t>
            </w:r>
            <w:r w:rsidR="00A65820">
              <w:rPr>
                <w:rFonts w:ascii="Times New Roman" w:hAnsi="Times New Roman" w:cs="Times New Roman"/>
              </w:rPr>
              <w:t>108</w:t>
            </w:r>
            <w:proofErr w:type="gramEnd"/>
            <w:r w:rsidR="00A65820">
              <w:rPr>
                <w:rFonts w:ascii="Times New Roman" w:hAnsi="Times New Roman" w:cs="Times New Roman"/>
              </w:rPr>
              <w:t xml:space="preserve"> час. с «</w:t>
            </w:r>
            <w:r w:rsidR="00B768BB">
              <w:rPr>
                <w:rFonts w:ascii="Times New Roman" w:hAnsi="Times New Roman" w:cs="Times New Roman"/>
              </w:rPr>
              <w:t>01</w:t>
            </w:r>
            <w:r w:rsidR="00A65820">
              <w:rPr>
                <w:rFonts w:ascii="Times New Roman" w:hAnsi="Times New Roman" w:cs="Times New Roman"/>
              </w:rPr>
              <w:t xml:space="preserve">» апреля </w:t>
            </w:r>
            <w:r w:rsidR="00B768BB">
              <w:rPr>
                <w:rFonts w:ascii="Times New Roman" w:hAnsi="Times New Roman" w:cs="Times New Roman"/>
              </w:rPr>
              <w:t>2024</w:t>
            </w:r>
            <w:r w:rsidR="002C362B">
              <w:rPr>
                <w:rFonts w:ascii="Times New Roman" w:hAnsi="Times New Roman" w:cs="Times New Roman"/>
              </w:rPr>
              <w:t xml:space="preserve"> </w:t>
            </w:r>
            <w:r w:rsidRPr="0007118D">
              <w:rPr>
                <w:rFonts w:ascii="Times New Roman" w:hAnsi="Times New Roman" w:cs="Times New Roman"/>
              </w:rPr>
              <w:t>г.</w:t>
            </w:r>
            <w:r w:rsidR="00A65820">
              <w:rPr>
                <w:rFonts w:ascii="Times New Roman" w:hAnsi="Times New Roman" w:cs="Times New Roman"/>
              </w:rPr>
              <w:t xml:space="preserve"> по «2</w:t>
            </w:r>
            <w:r w:rsidR="00B768BB">
              <w:rPr>
                <w:rFonts w:ascii="Times New Roman" w:hAnsi="Times New Roman" w:cs="Times New Roman"/>
              </w:rPr>
              <w:t>1</w:t>
            </w:r>
            <w:r w:rsidR="00A65820">
              <w:rPr>
                <w:rFonts w:ascii="Times New Roman" w:hAnsi="Times New Roman" w:cs="Times New Roman"/>
              </w:rPr>
              <w:t xml:space="preserve">» апреля </w:t>
            </w:r>
            <w:r w:rsidR="00B768BB">
              <w:rPr>
                <w:rFonts w:ascii="Times New Roman" w:hAnsi="Times New Roman" w:cs="Times New Roman"/>
              </w:rPr>
              <w:t>2024</w:t>
            </w:r>
            <w:r w:rsidR="00554963">
              <w:rPr>
                <w:rFonts w:ascii="Times New Roman" w:hAnsi="Times New Roman" w:cs="Times New Roman"/>
              </w:rPr>
              <w:t xml:space="preserve"> </w:t>
            </w:r>
            <w:r w:rsidR="003411F6">
              <w:rPr>
                <w:rFonts w:ascii="Times New Roman" w:hAnsi="Times New Roman" w:cs="Times New Roman"/>
              </w:rPr>
              <w:t>г.</w:t>
            </w:r>
          </w:p>
          <w:p w:rsidR="0007118D" w:rsidRPr="0007118D" w:rsidRDefault="0007118D" w:rsidP="003045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54"/>
              </w:tabs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 организации: ____________________________________________________________________</w:t>
            </w:r>
          </w:p>
          <w:p w:rsidR="0007118D" w:rsidRPr="0007118D" w:rsidRDefault="0007118D" w:rsidP="003045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07118D" w:rsidRPr="0007118D" w:rsidTr="00D841CA">
        <w:tc>
          <w:tcPr>
            <w:tcW w:w="7120" w:type="dxa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301" w:type="dxa"/>
          </w:tcPr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07118D" w:rsidRPr="0007118D" w:rsidRDefault="0007118D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374BE5" w:rsidRPr="0007118D" w:rsidTr="00D841CA">
        <w:tc>
          <w:tcPr>
            <w:tcW w:w="7120" w:type="dxa"/>
          </w:tcPr>
          <w:p w:rsidR="00374BE5" w:rsidRPr="00437519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Ознакомление со структурой работы учебно-производственного магазина</w:t>
            </w:r>
          </w:p>
        </w:tc>
        <w:tc>
          <w:tcPr>
            <w:tcW w:w="3301" w:type="dxa"/>
          </w:tcPr>
          <w:p w:rsidR="00374BE5" w:rsidRPr="0007118D" w:rsidRDefault="00374BE5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  <w:tr w:rsidR="00374BE5" w:rsidRPr="0007118D" w:rsidTr="00D841CA">
        <w:tc>
          <w:tcPr>
            <w:tcW w:w="7120" w:type="dxa"/>
          </w:tcPr>
          <w:p w:rsidR="00374BE5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74BE5" w:rsidRPr="00437519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 xml:space="preserve">Овладение приёмами взвешивания </w:t>
            </w:r>
          </w:p>
        </w:tc>
        <w:tc>
          <w:tcPr>
            <w:tcW w:w="3301" w:type="dxa"/>
          </w:tcPr>
          <w:p w:rsidR="00374BE5" w:rsidRPr="0007118D" w:rsidRDefault="00374BE5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  <w:tr w:rsidR="00374BE5" w:rsidRPr="0007118D" w:rsidTr="00D841CA">
        <w:tc>
          <w:tcPr>
            <w:tcW w:w="7120" w:type="dxa"/>
          </w:tcPr>
          <w:p w:rsidR="00374BE5" w:rsidRPr="00437519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Осуществление эксплуатации торгово-технологического оборудования</w:t>
            </w:r>
          </w:p>
        </w:tc>
        <w:tc>
          <w:tcPr>
            <w:tcW w:w="3301" w:type="dxa"/>
          </w:tcPr>
          <w:p w:rsidR="00374BE5" w:rsidRPr="0007118D" w:rsidRDefault="00374BE5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  <w:tr w:rsidR="00374BE5" w:rsidRPr="0007118D" w:rsidTr="00D841CA">
        <w:tc>
          <w:tcPr>
            <w:tcW w:w="7120" w:type="dxa"/>
          </w:tcPr>
          <w:p w:rsidR="00374BE5" w:rsidRPr="00437519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Осуществление приёмки товаров и контроля за наличием необходимых сопроводительных документов на поступившие товары.</w:t>
            </w:r>
          </w:p>
        </w:tc>
        <w:tc>
          <w:tcPr>
            <w:tcW w:w="3301" w:type="dxa"/>
          </w:tcPr>
          <w:p w:rsidR="00374BE5" w:rsidRPr="0007118D" w:rsidRDefault="00374BE5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  <w:tr w:rsidR="00374BE5" w:rsidRPr="0007118D" w:rsidTr="00D841CA">
        <w:tc>
          <w:tcPr>
            <w:tcW w:w="7120" w:type="dxa"/>
          </w:tcPr>
          <w:p w:rsidR="00374BE5" w:rsidRPr="00437519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Осуществление подготовки товаров к продаже, размещения и выкладки</w:t>
            </w:r>
          </w:p>
        </w:tc>
        <w:tc>
          <w:tcPr>
            <w:tcW w:w="3301" w:type="dxa"/>
          </w:tcPr>
          <w:p w:rsidR="00374BE5" w:rsidRPr="0007118D" w:rsidRDefault="00374BE5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  <w:tr w:rsidR="00374BE5" w:rsidRPr="0007118D" w:rsidTr="00D841CA">
        <w:tc>
          <w:tcPr>
            <w:tcW w:w="7120" w:type="dxa"/>
          </w:tcPr>
          <w:p w:rsidR="00374BE5" w:rsidRPr="00437519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Обслуживание покупателей, консультирование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3301" w:type="dxa"/>
          </w:tcPr>
          <w:p w:rsidR="00374BE5" w:rsidRPr="0007118D" w:rsidRDefault="00374BE5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  <w:tr w:rsidR="00374BE5" w:rsidRPr="0007118D" w:rsidTr="00D841CA">
        <w:tc>
          <w:tcPr>
            <w:tcW w:w="7120" w:type="dxa"/>
          </w:tcPr>
          <w:p w:rsidR="00374BE5" w:rsidRPr="00437519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Соблюдение условий хранения, сроков годности, сроков хранения и сроков реализации продаваемых продуктов.</w:t>
            </w:r>
          </w:p>
        </w:tc>
        <w:tc>
          <w:tcPr>
            <w:tcW w:w="3301" w:type="dxa"/>
          </w:tcPr>
          <w:p w:rsidR="00374BE5" w:rsidRPr="0007118D" w:rsidRDefault="00374BE5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  <w:tr w:rsidR="00374BE5" w:rsidRPr="0007118D" w:rsidTr="00D841CA">
        <w:tc>
          <w:tcPr>
            <w:tcW w:w="7120" w:type="dxa"/>
          </w:tcPr>
          <w:p w:rsidR="00374BE5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74BE5" w:rsidRPr="00437519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Осуществление контроля сохранности товарно-материальных ценностей.</w:t>
            </w:r>
          </w:p>
        </w:tc>
        <w:tc>
          <w:tcPr>
            <w:tcW w:w="3301" w:type="dxa"/>
          </w:tcPr>
          <w:p w:rsidR="00374BE5" w:rsidRPr="0007118D" w:rsidRDefault="00374BE5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  <w:tr w:rsidR="00374BE5" w:rsidRPr="0007118D" w:rsidTr="00D841CA">
        <w:tc>
          <w:tcPr>
            <w:tcW w:w="7120" w:type="dxa"/>
          </w:tcPr>
          <w:p w:rsidR="00374BE5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74BE5" w:rsidRPr="00437519" w:rsidRDefault="00374BE5" w:rsidP="0030450F">
            <w:pPr>
              <w:tabs>
                <w:tab w:val="left" w:pos="3654"/>
              </w:tabs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Изучение спроса покупателей.</w:t>
            </w:r>
          </w:p>
        </w:tc>
        <w:tc>
          <w:tcPr>
            <w:tcW w:w="3301" w:type="dxa"/>
          </w:tcPr>
          <w:p w:rsidR="00374BE5" w:rsidRPr="0007118D" w:rsidRDefault="00374BE5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  <w:tr w:rsidR="00374BE5" w:rsidRPr="0007118D" w:rsidTr="00374BE5">
        <w:tc>
          <w:tcPr>
            <w:tcW w:w="10421" w:type="dxa"/>
            <w:gridSpan w:val="2"/>
          </w:tcPr>
          <w:p w:rsidR="00374BE5" w:rsidRPr="0007118D" w:rsidRDefault="00374BE5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УЧЕБНОЙ И ПРОФЕССИОНАЛЬНОЙ ДЕЯТЕЛЬНОСТИ ОБУЧАЮЩЕГОСЯ ВО ВРЕМЯ УЧЕБНОЙ ПРАКТИКИ (в произвольной форме)</w:t>
            </w:r>
          </w:p>
          <w:p w:rsidR="00374BE5" w:rsidRPr="0007118D" w:rsidRDefault="00374BE5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554963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</w:t>
            </w:r>
          </w:p>
          <w:p w:rsidR="00374BE5" w:rsidRPr="0007118D" w:rsidRDefault="00374BE5" w:rsidP="0030450F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41CA" w:rsidRPr="0007118D" w:rsidTr="00374BE5">
        <w:tc>
          <w:tcPr>
            <w:tcW w:w="10421" w:type="dxa"/>
            <w:gridSpan w:val="2"/>
          </w:tcPr>
          <w:p w:rsidR="00D841CA" w:rsidRPr="0007118D" w:rsidRDefault="00D841CA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  <w:p w:rsidR="00D841CA" w:rsidRDefault="00B768BB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Дата  «</w:t>
            </w:r>
            <w:proofErr w:type="gramEnd"/>
            <w:r>
              <w:rPr>
                <w:rFonts w:ascii="Times New Roman" w:hAnsi="Times New Roman" w:cs="Times New Roman"/>
              </w:rPr>
              <w:t>21</w:t>
            </w:r>
            <w:r w:rsidR="00554963">
              <w:rPr>
                <w:rFonts w:ascii="Times New Roman" w:hAnsi="Times New Roman" w:cs="Times New Roman"/>
              </w:rPr>
              <w:t xml:space="preserve">» апреля </w:t>
            </w:r>
            <w:r>
              <w:rPr>
                <w:rFonts w:ascii="Times New Roman" w:hAnsi="Times New Roman" w:cs="Times New Roman"/>
              </w:rPr>
              <w:t>2024</w:t>
            </w:r>
            <w:r w:rsidR="002C362B">
              <w:rPr>
                <w:rFonts w:ascii="Times New Roman" w:hAnsi="Times New Roman" w:cs="Times New Roman"/>
              </w:rPr>
              <w:t xml:space="preserve"> </w:t>
            </w:r>
            <w:r w:rsidR="00D841CA" w:rsidRPr="0007118D">
              <w:rPr>
                <w:rFonts w:ascii="Times New Roman" w:hAnsi="Times New Roman" w:cs="Times New Roman"/>
              </w:rPr>
              <w:t>г.                            Подпись руководителя практики</w:t>
            </w:r>
          </w:p>
          <w:p w:rsidR="00D841CA" w:rsidRPr="0007118D" w:rsidRDefault="00D841CA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  <w:r w:rsidR="00554963">
              <w:rPr>
                <w:rFonts w:ascii="Times New Roman" w:hAnsi="Times New Roman" w:cs="Times New Roman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</w:rPr>
              <w:t>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</w:t>
            </w:r>
            <w:r w:rsidRPr="0007118D">
              <w:rPr>
                <w:rFonts w:ascii="Times New Roman" w:hAnsi="Times New Roman" w:cs="Times New Roman"/>
              </w:rPr>
              <w:t>________</w:t>
            </w:r>
          </w:p>
          <w:p w:rsidR="00D841CA" w:rsidRDefault="00ED0971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М,П.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841CA" w:rsidRDefault="00D841CA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 xml:space="preserve"> </w:t>
            </w:r>
            <w:r w:rsidR="00ED0971">
              <w:rPr>
                <w:rFonts w:ascii="Times New Roman" w:hAnsi="Times New Roman" w:cs="Times New Roman"/>
              </w:rPr>
              <w:t xml:space="preserve">                                                        </w:t>
            </w:r>
            <w:r w:rsidR="002C362B">
              <w:rPr>
                <w:rFonts w:ascii="Times New Roman" w:hAnsi="Times New Roman" w:cs="Times New Roman"/>
              </w:rPr>
              <w:t xml:space="preserve">              </w:t>
            </w:r>
            <w:r w:rsidR="00554963">
              <w:rPr>
                <w:rFonts w:ascii="Times New Roman" w:hAnsi="Times New Roman" w:cs="Times New Roman"/>
              </w:rPr>
              <w:t xml:space="preserve"> </w:t>
            </w:r>
            <w:r w:rsidRPr="0007118D">
              <w:rPr>
                <w:rFonts w:ascii="Times New Roman" w:hAnsi="Times New Roman" w:cs="Times New Roman"/>
              </w:rPr>
              <w:t>Подпись зав. заочным отделением_________</w:t>
            </w:r>
            <w:r>
              <w:rPr>
                <w:rFonts w:ascii="Times New Roman" w:hAnsi="Times New Roman" w:cs="Times New Roman"/>
              </w:rPr>
              <w:t>________________</w:t>
            </w:r>
            <w:r w:rsidRPr="0007118D">
              <w:rPr>
                <w:rFonts w:ascii="Times New Roman" w:hAnsi="Times New Roman" w:cs="Times New Roman"/>
              </w:rPr>
              <w:t>_</w:t>
            </w:r>
          </w:p>
          <w:p w:rsidR="00554963" w:rsidRPr="0007118D" w:rsidRDefault="00554963" w:rsidP="0030450F">
            <w:pPr>
              <w:tabs>
                <w:tab w:val="left" w:pos="3654"/>
              </w:tabs>
              <w:rPr>
                <w:rFonts w:ascii="Times New Roman" w:hAnsi="Times New Roman" w:cs="Times New Roman"/>
              </w:rPr>
            </w:pPr>
          </w:p>
        </w:tc>
      </w:tr>
    </w:tbl>
    <w:p w:rsidR="0007118D" w:rsidRDefault="0007118D" w:rsidP="0030450F">
      <w:pPr>
        <w:tabs>
          <w:tab w:val="left" w:pos="3654"/>
        </w:tabs>
      </w:pPr>
      <w:bookmarkStart w:id="0" w:name="_GoBack"/>
      <w:bookmarkEnd w:id="0"/>
    </w:p>
    <w:sectPr w:rsidR="0007118D" w:rsidSect="0030450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0930"/>
    <w:multiLevelType w:val="hybridMultilevel"/>
    <w:tmpl w:val="2E527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B016B"/>
    <w:multiLevelType w:val="hybridMultilevel"/>
    <w:tmpl w:val="061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592C"/>
    <w:rsid w:val="00071168"/>
    <w:rsid w:val="0007118D"/>
    <w:rsid w:val="000C3580"/>
    <w:rsid w:val="00105FE5"/>
    <w:rsid w:val="00137A77"/>
    <w:rsid w:val="0018409B"/>
    <w:rsid w:val="002103A0"/>
    <w:rsid w:val="00224E11"/>
    <w:rsid w:val="002C362B"/>
    <w:rsid w:val="0030450F"/>
    <w:rsid w:val="00332CEE"/>
    <w:rsid w:val="003411F6"/>
    <w:rsid w:val="00354556"/>
    <w:rsid w:val="00374BE5"/>
    <w:rsid w:val="00401BA7"/>
    <w:rsid w:val="004F1F2D"/>
    <w:rsid w:val="00506C7C"/>
    <w:rsid w:val="00544CC0"/>
    <w:rsid w:val="00554963"/>
    <w:rsid w:val="00580E36"/>
    <w:rsid w:val="005855C5"/>
    <w:rsid w:val="005F4AA1"/>
    <w:rsid w:val="0068132C"/>
    <w:rsid w:val="00734F16"/>
    <w:rsid w:val="00772EBF"/>
    <w:rsid w:val="00955018"/>
    <w:rsid w:val="0096592C"/>
    <w:rsid w:val="00983851"/>
    <w:rsid w:val="00994801"/>
    <w:rsid w:val="00A65820"/>
    <w:rsid w:val="00B768BB"/>
    <w:rsid w:val="00C66EDA"/>
    <w:rsid w:val="00CC4130"/>
    <w:rsid w:val="00D67652"/>
    <w:rsid w:val="00D7333C"/>
    <w:rsid w:val="00D841CA"/>
    <w:rsid w:val="00DA4D54"/>
    <w:rsid w:val="00DD7322"/>
    <w:rsid w:val="00E02B85"/>
    <w:rsid w:val="00E65718"/>
    <w:rsid w:val="00ED0971"/>
    <w:rsid w:val="00FE5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1B612"/>
  <w15:docId w15:val="{6D64C335-B4D6-42D1-ACF4-9B0E3F26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18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4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4BE5"/>
    <w:rPr>
      <w:rFonts w:ascii="Segoe UI" w:hAnsi="Segoe UI" w:cs="Segoe UI"/>
      <w:sz w:val="18"/>
      <w:szCs w:val="18"/>
    </w:rPr>
  </w:style>
  <w:style w:type="paragraph" w:styleId="a6">
    <w:name w:val="Subtitle"/>
    <w:basedOn w:val="a"/>
    <w:next w:val="a"/>
    <w:link w:val="a7"/>
    <w:uiPriority w:val="11"/>
    <w:qFormat/>
    <w:rsid w:val="0030450F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45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List Paragraph"/>
    <w:basedOn w:val="a"/>
    <w:uiPriority w:val="34"/>
    <w:qFormat/>
    <w:rsid w:val="0030450F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paragraph" w:customStyle="1" w:styleId="Default">
    <w:name w:val="Default"/>
    <w:rsid w:val="003045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9E637-20C5-46A0-8F49-9737F223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4124</Words>
  <Characters>23509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2016-09-30T11:40:00Z</cp:lastPrinted>
  <dcterms:created xsi:type="dcterms:W3CDTF">2020-10-11T07:40:00Z</dcterms:created>
  <dcterms:modified xsi:type="dcterms:W3CDTF">2023-09-20T06:29:00Z</dcterms:modified>
</cp:coreProperties>
</file>