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E74B2">
        <w:rPr>
          <w:rFonts w:ascii="Times New Roman" w:hAnsi="Times New Roman" w:cs="Times New Roman"/>
          <w:sz w:val="24"/>
          <w:szCs w:val="24"/>
        </w:rPr>
        <w:t>На  заседании</w:t>
      </w:r>
      <w:proofErr w:type="gramEnd"/>
      <w:r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30.08.2023 г.                                                      </w:t>
      </w:r>
    </w:p>
    <w:p w:rsidR="004162D5" w:rsidRPr="00A016F7" w:rsidRDefault="004162D5" w:rsidP="004162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4162D5" w:rsidRPr="00905053" w:rsidRDefault="004162D5" w:rsidP="004162D5">
      <w:pPr>
        <w:spacing w:after="0" w:line="240" w:lineRule="auto"/>
        <w:rPr>
          <w:rFonts w:ascii="Times New Roman" w:hAnsi="Times New Roman" w:cs="Times New Roman"/>
        </w:rPr>
      </w:pPr>
    </w:p>
    <w:p w:rsidR="004162D5" w:rsidRPr="00B41133" w:rsidRDefault="004162D5" w:rsidP="004162D5"/>
    <w:p w:rsidR="004162D5" w:rsidRPr="00B41133" w:rsidRDefault="004162D5" w:rsidP="004162D5"/>
    <w:p w:rsidR="004162D5" w:rsidRDefault="004162D5" w:rsidP="004162D5"/>
    <w:p w:rsidR="004162D5" w:rsidRPr="00B41133" w:rsidRDefault="004162D5" w:rsidP="004162D5"/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4162D5" w:rsidRPr="002D1BF9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МДК 01.03 Соблюдение норм этики делового общения</w:t>
      </w: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D5" w:rsidRPr="00F20136" w:rsidRDefault="004162D5" w:rsidP="004162D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43.02.16 Туризм и гостеприимство </w:t>
      </w: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proofErr w:type="gramEnd"/>
      <w:r w:rsidRPr="00F20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А.Г.Куркова</w:t>
      </w:r>
    </w:p>
    <w:p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4162D5" w:rsidRPr="007F6BD7" w:rsidRDefault="004162D5" w:rsidP="004162D5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:rsidR="004162D5" w:rsidRPr="008C03DF" w:rsidRDefault="004162D5" w:rsidP="004162D5">
      <w:pPr>
        <w:pStyle w:val="21"/>
        <w:ind w:firstLine="0"/>
        <w:rPr>
          <w:b/>
        </w:rPr>
      </w:pPr>
    </w:p>
    <w:p w:rsidR="004162D5" w:rsidRDefault="004162D5" w:rsidP="004162D5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4162D5" w:rsidRDefault="004162D5" w:rsidP="004162D5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4162D5" w:rsidRDefault="004162D5" w:rsidP="004162D5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4162D5" w:rsidRDefault="004162D5" w:rsidP="004162D5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4162D5" w:rsidRDefault="004162D5" w:rsidP="004162D5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4162D5" w:rsidRPr="00C8213B" w:rsidTr="000E3547">
        <w:trPr>
          <w:trHeight w:val="3232"/>
          <w:jc w:val="center"/>
        </w:trPr>
        <w:tc>
          <w:tcPr>
            <w:tcW w:w="2830" w:type="dxa"/>
          </w:tcPr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:rsidR="004162D5" w:rsidRDefault="004162D5" w:rsidP="004162D5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4162D5" w:rsidRDefault="004162D5" w:rsidP="004162D5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4162D5" w:rsidRDefault="004162D5" w:rsidP="004162D5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4162D5" w:rsidRDefault="004162D5" w:rsidP="004162D5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4162D5" w:rsidRDefault="004162D5" w:rsidP="004162D5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4162D5" w:rsidRDefault="004162D5" w:rsidP="004162D5">
      <w:pPr>
        <w:pStyle w:val="a3"/>
        <w:ind w:firstLine="0"/>
        <w:jc w:val="both"/>
      </w:pPr>
      <w:r>
        <w:lastRenderedPageBreak/>
        <w:t>При написании и оформлении контрольной работы необходимо соблюдать следующее: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4162D5" w:rsidRDefault="004162D5" w:rsidP="004162D5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4162D5" w:rsidRDefault="004162D5" w:rsidP="004162D5">
      <w:pPr>
        <w:pStyle w:val="a3"/>
        <w:ind w:firstLine="0"/>
        <w:jc w:val="both"/>
      </w:pPr>
    </w:p>
    <w:p w:rsidR="004162D5" w:rsidRDefault="004162D5" w:rsidP="004162D5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4162D5" w:rsidRPr="008E2D4D" w:rsidRDefault="004162D5" w:rsidP="004162D5"/>
    <w:p w:rsidR="004162D5" w:rsidRPr="00FB6F90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</w:p>
    <w:p w:rsidR="004162D5" w:rsidRDefault="004162D5" w:rsidP="004162D5">
      <w:pPr>
        <w:pStyle w:val="a7"/>
        <w:numPr>
          <w:ilvl w:val="0"/>
          <w:numId w:val="1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Понятие: этика и мораль. </w:t>
      </w:r>
    </w:p>
    <w:p w:rsidR="004162D5" w:rsidRPr="004162D5" w:rsidRDefault="004162D5" w:rsidP="0077506A">
      <w:pPr>
        <w:pStyle w:val="a7"/>
        <w:numPr>
          <w:ilvl w:val="0"/>
          <w:numId w:val="1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 w:rsidRPr="004162D5">
        <w:rPr>
          <w:rFonts w:ascii="Times New Roman" w:hAnsi="Times New Roman" w:cs="Times New Roman"/>
          <w:sz w:val="28"/>
          <w:szCs w:val="28"/>
        </w:rPr>
        <w:t>Встреча</w:t>
      </w:r>
      <w:r>
        <w:rPr>
          <w:rFonts w:ascii="Times New Roman" w:hAnsi="Times New Roman" w:cs="Times New Roman"/>
          <w:sz w:val="28"/>
          <w:szCs w:val="28"/>
        </w:rPr>
        <w:t xml:space="preserve"> гостей в гостинице/отеле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</w:t>
      </w:r>
    </w:p>
    <w:p w:rsidR="004162D5" w:rsidRDefault="004162D5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Категории этики.</w:t>
      </w:r>
    </w:p>
    <w:p w:rsidR="004162D5" w:rsidRPr="004162D5" w:rsidRDefault="004162D5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 Встреча</w:t>
      </w:r>
      <w:r>
        <w:rPr>
          <w:rFonts w:ascii="Times New Roman" w:hAnsi="Times New Roman" w:cs="Times New Roman"/>
          <w:sz w:val="28"/>
          <w:szCs w:val="28"/>
        </w:rPr>
        <w:t xml:space="preserve"> гостей на фуршете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№3</w:t>
      </w:r>
    </w:p>
    <w:p w:rsidR="004162D5" w:rsidRDefault="004162D5" w:rsidP="004162D5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Нормы морали.</w:t>
      </w:r>
    </w:p>
    <w:p w:rsidR="004162D5" w:rsidRPr="004162D5" w:rsidRDefault="004162D5" w:rsidP="004162D5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lastRenderedPageBreak/>
        <w:t>Составьте диалог: Встреча</w:t>
      </w:r>
      <w:r>
        <w:rPr>
          <w:rFonts w:ascii="Times New Roman" w:hAnsi="Times New Roman" w:cs="Times New Roman"/>
          <w:sz w:val="28"/>
          <w:szCs w:val="28"/>
        </w:rPr>
        <w:t xml:space="preserve"> гостей в </w:t>
      </w:r>
      <w:r>
        <w:rPr>
          <w:rFonts w:ascii="Times New Roman" w:hAnsi="Times New Roman" w:cs="Times New Roman"/>
          <w:sz w:val="28"/>
          <w:szCs w:val="28"/>
        </w:rPr>
        <w:t xml:space="preserve">туристическом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агенстве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Вариант №5 </w:t>
      </w:r>
    </w:p>
    <w:p w:rsidR="004162D5" w:rsidRDefault="004162D5" w:rsidP="004162D5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Моральные принципы и нормы как основа эффективного общения.</w:t>
      </w:r>
    </w:p>
    <w:p w:rsidR="004162D5" w:rsidRPr="004162D5" w:rsidRDefault="004162D5" w:rsidP="004162D5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 Встреча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гостей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туристической экскурсии </w:t>
      </w:r>
      <w:r>
        <w:rPr>
          <w:rFonts w:ascii="Times New Roman" w:hAnsi="Times New Roman" w:cs="Times New Roman"/>
          <w:sz w:val="28"/>
          <w:szCs w:val="28"/>
        </w:rPr>
        <w:t>( не менее 10 предложений)</w:t>
      </w:r>
    </w:p>
    <w:p w:rsidR="004162D5" w:rsidRP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№6</w:t>
      </w:r>
    </w:p>
    <w:p w:rsidR="004162D5" w:rsidRDefault="004162D5" w:rsidP="004162D5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Деловой этикет в профессиональной деятельности</w:t>
      </w:r>
      <w:r w:rsidRPr="004162D5">
        <w:rPr>
          <w:rFonts w:ascii="Times New Roman" w:hAnsi="Times New Roman" w:cs="Times New Roman"/>
          <w:sz w:val="28"/>
          <w:szCs w:val="28"/>
        </w:rPr>
        <w:t xml:space="preserve"> специалиста в туристическом агентстве </w:t>
      </w:r>
    </w:p>
    <w:p w:rsidR="004162D5" w:rsidRPr="004162D5" w:rsidRDefault="004162D5" w:rsidP="004162D5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 Встреча</w:t>
      </w:r>
      <w:r>
        <w:rPr>
          <w:rFonts w:ascii="Times New Roman" w:hAnsi="Times New Roman" w:cs="Times New Roman"/>
          <w:sz w:val="28"/>
          <w:szCs w:val="28"/>
        </w:rPr>
        <w:t xml:space="preserve"> гостей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турагентом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другой стране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№7</w:t>
      </w:r>
    </w:p>
    <w:p w:rsidR="004162D5" w:rsidRDefault="004162D5" w:rsidP="004162D5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Деловой этикет в профессиональной деятельности специалиста</w:t>
      </w:r>
      <w:r w:rsidRPr="004162D5">
        <w:rPr>
          <w:rFonts w:ascii="Times New Roman" w:hAnsi="Times New Roman" w:cs="Times New Roman"/>
          <w:sz w:val="28"/>
          <w:szCs w:val="28"/>
        </w:rPr>
        <w:t xml:space="preserve"> в музее </w:t>
      </w:r>
    </w:p>
    <w:p w:rsidR="004162D5" w:rsidRPr="009C443C" w:rsidRDefault="004162D5" w:rsidP="009C443C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 w:rsidR="009C443C">
        <w:rPr>
          <w:rFonts w:ascii="Times New Roman" w:hAnsi="Times New Roman" w:cs="Times New Roman"/>
          <w:sz w:val="28"/>
          <w:szCs w:val="28"/>
        </w:rPr>
        <w:t>Прощание с гостями</w:t>
      </w:r>
      <w:r w:rsidR="009C443C" w:rsidRPr="009C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гостинице/отеле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№8</w:t>
      </w:r>
    </w:p>
    <w:p w:rsidR="004162D5" w:rsidRDefault="004162D5" w:rsidP="009C443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Деловой этикет в профессиональной деятельности специалиста</w:t>
      </w:r>
      <w:r w:rsidRPr="009C443C">
        <w:rPr>
          <w:rFonts w:ascii="Times New Roman" w:hAnsi="Times New Roman" w:cs="Times New Roman"/>
          <w:sz w:val="28"/>
          <w:szCs w:val="28"/>
        </w:rPr>
        <w:t xml:space="preserve"> в гостинице </w:t>
      </w:r>
    </w:p>
    <w:p w:rsidR="009C443C" w:rsidRPr="004162D5" w:rsidRDefault="009C443C" w:rsidP="009C443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>
        <w:rPr>
          <w:rFonts w:ascii="Times New Roman" w:hAnsi="Times New Roman" w:cs="Times New Roman"/>
          <w:sz w:val="28"/>
          <w:szCs w:val="28"/>
        </w:rPr>
        <w:t>Прощание с гостями</w:t>
      </w:r>
      <w:r w:rsidRPr="009C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фуршете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9C443C" w:rsidRPr="009C443C" w:rsidRDefault="009C443C" w:rsidP="009C443C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№9</w:t>
      </w:r>
    </w:p>
    <w:p w:rsidR="004162D5" w:rsidRDefault="004162D5" w:rsidP="009C443C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Взаимосвязь делового этикета и этики деловых отношений</w:t>
      </w:r>
    </w:p>
    <w:p w:rsidR="009C443C" w:rsidRPr="004162D5" w:rsidRDefault="009C443C" w:rsidP="009C443C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>
        <w:rPr>
          <w:rFonts w:ascii="Times New Roman" w:hAnsi="Times New Roman" w:cs="Times New Roman"/>
          <w:sz w:val="28"/>
          <w:szCs w:val="28"/>
        </w:rPr>
        <w:t>Прощание с гостями</w:t>
      </w:r>
      <w:r w:rsidRPr="009C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туристическом </w:t>
      </w:r>
      <w:r w:rsidR="00A17D10">
        <w:rPr>
          <w:rFonts w:ascii="Times New Roman" w:hAnsi="Times New Roman" w:cs="Times New Roman"/>
          <w:sz w:val="28"/>
          <w:szCs w:val="28"/>
        </w:rPr>
        <w:t>агентстве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9C443C" w:rsidRPr="009C443C" w:rsidRDefault="009C443C" w:rsidP="009C443C">
      <w:pPr>
        <w:tabs>
          <w:tab w:val="left" w:pos="284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№10</w:t>
      </w:r>
    </w:p>
    <w:p w:rsidR="004162D5" w:rsidRDefault="004162D5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Деловое общение. Этика и этикет.</w:t>
      </w:r>
    </w:p>
    <w:p w:rsidR="009C443C" w:rsidRPr="009C443C" w:rsidRDefault="009C443C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>
        <w:rPr>
          <w:rFonts w:ascii="Times New Roman" w:hAnsi="Times New Roman" w:cs="Times New Roman"/>
          <w:sz w:val="28"/>
          <w:szCs w:val="28"/>
        </w:rPr>
        <w:t>Прощание с гостями</w:t>
      </w:r>
      <w:r w:rsidRPr="009C4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туристической экскурсии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P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№11</w:t>
      </w:r>
    </w:p>
    <w:p w:rsidR="004162D5" w:rsidRPr="009C443C" w:rsidRDefault="004162D5" w:rsidP="009C443C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Службы предприятий туризма</w:t>
      </w:r>
      <w:r w:rsidRPr="009C443C">
        <w:rPr>
          <w:rFonts w:ascii="Times New Roman" w:hAnsi="Times New Roman" w:cs="Times New Roman"/>
          <w:sz w:val="28"/>
          <w:szCs w:val="28"/>
        </w:rPr>
        <w:t xml:space="preserve">. </w:t>
      </w:r>
      <w:r w:rsidRPr="009C443C">
        <w:rPr>
          <w:rFonts w:ascii="Times New Roman" w:hAnsi="Times New Roman" w:cs="Times New Roman"/>
          <w:sz w:val="28"/>
          <w:szCs w:val="28"/>
        </w:rPr>
        <w:t>Структура. Персонал.</w:t>
      </w:r>
    </w:p>
    <w:p w:rsidR="004162D5" w:rsidRPr="009C443C" w:rsidRDefault="009C443C" w:rsidP="004162D5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lastRenderedPageBreak/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Прощание с гостями</w:t>
      </w:r>
      <w:r w:rsidRPr="009C4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43C">
        <w:rPr>
          <w:rFonts w:ascii="Times New Roman" w:hAnsi="Times New Roman" w:cs="Times New Roman"/>
          <w:sz w:val="28"/>
          <w:szCs w:val="28"/>
        </w:rPr>
        <w:t>турагентом</w:t>
      </w:r>
      <w:proofErr w:type="spellEnd"/>
      <w:r w:rsidRPr="009C443C">
        <w:rPr>
          <w:rFonts w:ascii="Times New Roman" w:hAnsi="Times New Roman" w:cs="Times New Roman"/>
          <w:sz w:val="28"/>
          <w:szCs w:val="28"/>
        </w:rPr>
        <w:t xml:space="preserve"> в другой стране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9C443C"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№12</w:t>
      </w:r>
    </w:p>
    <w:p w:rsidR="009C443C" w:rsidRDefault="009C443C" w:rsidP="009C443C">
      <w:pPr>
        <w:pStyle w:val="a7"/>
        <w:numPr>
          <w:ilvl w:val="0"/>
          <w:numId w:val="2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Службы предприятий гостеприимства. Структура. Персонал.</w:t>
      </w:r>
    </w:p>
    <w:p w:rsidR="009C443C" w:rsidRPr="00DE2628" w:rsidRDefault="00DE2628" w:rsidP="00DE2628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деловая переписка с клиентом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турагенства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9C443C"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№13</w:t>
      </w:r>
    </w:p>
    <w:p w:rsidR="009C443C" w:rsidRDefault="009C443C" w:rsidP="009C443C">
      <w:pPr>
        <w:pStyle w:val="a7"/>
        <w:numPr>
          <w:ilvl w:val="0"/>
          <w:numId w:val="2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Этические нормы делового телефонного разговора</w:t>
      </w:r>
    </w:p>
    <w:p w:rsidR="00DE2628" w:rsidRPr="00DE2628" w:rsidRDefault="00DE2628" w:rsidP="00DE2628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деловая переписка при бронировании гостиницы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9C443C"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№14</w:t>
      </w:r>
    </w:p>
    <w:p w:rsidR="00DE2628" w:rsidRDefault="00DE2628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E2628">
        <w:rPr>
          <w:rFonts w:ascii="Times New Roman" w:hAnsi="Times New Roman" w:cs="Times New Roman"/>
          <w:sz w:val="28"/>
          <w:szCs w:val="28"/>
        </w:rPr>
        <w:t>Особенности проведения делового совещания</w:t>
      </w:r>
    </w:p>
    <w:p w:rsidR="00DE2628" w:rsidRPr="00DE2628" w:rsidRDefault="00DE2628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деловая переписка </w:t>
      </w:r>
      <w:r w:rsidR="00A86B83">
        <w:rPr>
          <w:rFonts w:ascii="Times New Roman" w:hAnsi="Times New Roman" w:cs="Times New Roman"/>
          <w:sz w:val="28"/>
          <w:szCs w:val="28"/>
        </w:rPr>
        <w:t>с партнером гостиницы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9C443C"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DE2628" w:rsidRPr="00DE2628" w:rsidRDefault="00DE2628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№15</w:t>
      </w:r>
    </w:p>
    <w:p w:rsidR="00DE2628" w:rsidRDefault="00DE2628" w:rsidP="00DE2628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E2628">
        <w:rPr>
          <w:rFonts w:ascii="Times New Roman" w:hAnsi="Times New Roman" w:cs="Times New Roman"/>
          <w:sz w:val="28"/>
          <w:szCs w:val="28"/>
        </w:rPr>
        <w:t>Культура делового письма</w:t>
      </w:r>
      <w:r>
        <w:rPr>
          <w:rFonts w:ascii="Times New Roman" w:hAnsi="Times New Roman" w:cs="Times New Roman"/>
          <w:sz w:val="28"/>
          <w:szCs w:val="28"/>
        </w:rPr>
        <w:t xml:space="preserve"> в сфере туризма</w:t>
      </w:r>
    </w:p>
    <w:p w:rsidR="00A86B83" w:rsidRPr="00DE2628" w:rsidRDefault="00A86B83" w:rsidP="00A86B83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деловая переписка </w:t>
      </w:r>
      <w:r>
        <w:rPr>
          <w:rFonts w:ascii="Times New Roman" w:hAnsi="Times New Roman" w:cs="Times New Roman"/>
          <w:sz w:val="28"/>
          <w:szCs w:val="28"/>
        </w:rPr>
        <w:t xml:space="preserve">с партнером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турагенства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 w:rsidRPr="009C443C">
        <w:rPr>
          <w:rFonts w:ascii="Times New Roman" w:hAnsi="Times New Roman" w:cs="Times New Roman"/>
          <w:sz w:val="28"/>
          <w:szCs w:val="28"/>
        </w:rPr>
        <w:t xml:space="preserve"> менее 10 предложений)</w:t>
      </w:r>
    </w:p>
    <w:p w:rsidR="00DE2628" w:rsidRPr="00A86B83" w:rsidRDefault="00DE2628" w:rsidP="00A86B83">
      <w:pPr>
        <w:tabs>
          <w:tab w:val="left" w:pos="284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№16</w:t>
      </w:r>
    </w:p>
    <w:p w:rsidR="00DE2628" w:rsidRDefault="00DE2628" w:rsidP="00DE2628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E2628">
        <w:rPr>
          <w:rFonts w:ascii="Times New Roman" w:hAnsi="Times New Roman" w:cs="Times New Roman"/>
          <w:sz w:val="28"/>
          <w:szCs w:val="28"/>
        </w:rPr>
        <w:t>Правила проведения переговоров с деловыми партнерами</w:t>
      </w:r>
    </w:p>
    <w:p w:rsidR="00DE2628" w:rsidRPr="00DE2628" w:rsidRDefault="00A86B83" w:rsidP="00DE2628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консультация гостя по телефону при бронировании номера в гостинице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</w:t>
      </w:r>
      <w:r w:rsidRPr="009C443C">
        <w:rPr>
          <w:rFonts w:ascii="Times New Roman" w:hAnsi="Times New Roman" w:cs="Times New Roman"/>
          <w:sz w:val="28"/>
          <w:szCs w:val="28"/>
        </w:rPr>
        <w:t>10 предложений)</w:t>
      </w:r>
    </w:p>
    <w:p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28" w:rsidRDefault="00DE2628" w:rsidP="00DE2628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E2628">
        <w:rPr>
          <w:rFonts w:ascii="Times New Roman" w:hAnsi="Times New Roman" w:cs="Times New Roman"/>
          <w:sz w:val="28"/>
          <w:szCs w:val="28"/>
        </w:rPr>
        <w:t>Культура делового письма</w:t>
      </w:r>
      <w:r>
        <w:rPr>
          <w:rFonts w:ascii="Times New Roman" w:hAnsi="Times New Roman" w:cs="Times New Roman"/>
          <w:sz w:val="28"/>
          <w:szCs w:val="28"/>
        </w:rPr>
        <w:t xml:space="preserve"> в сфере </w:t>
      </w:r>
      <w:r>
        <w:rPr>
          <w:rFonts w:ascii="Times New Roman" w:hAnsi="Times New Roman" w:cs="Times New Roman"/>
          <w:sz w:val="28"/>
          <w:szCs w:val="28"/>
        </w:rPr>
        <w:t>гостеприимства</w:t>
      </w:r>
    </w:p>
    <w:p w:rsidR="00DE2628" w:rsidRPr="00A86B83" w:rsidRDefault="00A86B83" w:rsidP="00A86B83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консультация гостя по телефону при бронировании </w:t>
      </w:r>
      <w:r>
        <w:rPr>
          <w:rFonts w:ascii="Times New Roman" w:hAnsi="Times New Roman" w:cs="Times New Roman"/>
          <w:sz w:val="28"/>
          <w:szCs w:val="28"/>
        </w:rPr>
        <w:t>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</w:t>
      </w:r>
      <w:r w:rsidRPr="009C443C">
        <w:rPr>
          <w:rFonts w:ascii="Times New Roman" w:hAnsi="Times New Roman" w:cs="Times New Roman"/>
          <w:sz w:val="28"/>
          <w:szCs w:val="28"/>
        </w:rPr>
        <w:t>10 предложений)</w:t>
      </w:r>
    </w:p>
    <w:p w:rsidR="00DE2628" w:rsidRPr="00DE2628" w:rsidRDefault="00DE2628" w:rsidP="004162D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№18</w:t>
      </w:r>
      <w:r w:rsidRP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28" w:rsidRDefault="00DE2628" w:rsidP="00DE2628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C443C">
        <w:rPr>
          <w:rFonts w:ascii="Times New Roman" w:hAnsi="Times New Roman" w:cs="Times New Roman"/>
          <w:sz w:val="28"/>
          <w:szCs w:val="28"/>
        </w:rPr>
        <w:t>Взаимосвязь делового этикета и этики деловых отношений</w:t>
      </w:r>
    </w:p>
    <w:p w:rsidR="00DE2628" w:rsidRPr="00A86B83" w:rsidRDefault="00A86B83" w:rsidP="00A86B83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консультация гостя по телефону при бронировании </w:t>
      </w:r>
      <w:r>
        <w:rPr>
          <w:rFonts w:ascii="Times New Roman" w:hAnsi="Times New Roman" w:cs="Times New Roman"/>
          <w:sz w:val="28"/>
          <w:szCs w:val="28"/>
        </w:rPr>
        <w:t>экскурсии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</w:t>
      </w:r>
      <w:r w:rsidRPr="009C443C">
        <w:rPr>
          <w:rFonts w:ascii="Times New Roman" w:hAnsi="Times New Roman" w:cs="Times New Roman"/>
          <w:sz w:val="28"/>
          <w:szCs w:val="28"/>
        </w:rPr>
        <w:t>10 предложений)</w:t>
      </w:r>
    </w:p>
    <w:p w:rsidR="00DE2628" w:rsidRPr="00A86B83" w:rsidRDefault="00DE2628" w:rsidP="00A86B8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E2628" w:rsidRDefault="00DE2628" w:rsidP="004162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lastRenderedPageBreak/>
        <w:t>Вариант №19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28" w:rsidRDefault="00DE2628" w:rsidP="00DE2628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Моральные принципы и нормы как основа эффективного общения.</w:t>
      </w:r>
    </w:p>
    <w:p w:rsidR="00A17D10" w:rsidRPr="00DE2628" w:rsidRDefault="00A17D10" w:rsidP="00A17D10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>Составьте диалог: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конфликтная ситуации между гостем отеля и сотрудником – отсутствие ванных принадлежностей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номере</w:t>
      </w:r>
      <w:r w:rsidRPr="009C443C">
        <w:rPr>
          <w:rFonts w:ascii="Times New Roman" w:hAnsi="Times New Roman" w:cs="Times New Roman"/>
          <w:sz w:val="28"/>
          <w:szCs w:val="28"/>
        </w:rPr>
        <w:t>(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</w:t>
      </w:r>
      <w:r w:rsidRPr="009C443C">
        <w:rPr>
          <w:rFonts w:ascii="Times New Roman" w:hAnsi="Times New Roman" w:cs="Times New Roman"/>
          <w:sz w:val="28"/>
          <w:szCs w:val="28"/>
        </w:rPr>
        <w:t>10 предложений)</w:t>
      </w:r>
    </w:p>
    <w:p w:rsidR="00DE2628" w:rsidRPr="00A17D10" w:rsidRDefault="00DE2628" w:rsidP="00A17D10">
      <w:pPr>
        <w:tabs>
          <w:tab w:val="left" w:pos="284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E2628" w:rsidRPr="00DE2628" w:rsidRDefault="00DE2628" w:rsidP="00A86B83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628" w:rsidRDefault="00DE2628" w:rsidP="00DE2628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Понятие: этика и мораль. </w:t>
      </w:r>
    </w:p>
    <w:p w:rsidR="00DE2628" w:rsidRPr="00A17D10" w:rsidRDefault="00A17D10" w:rsidP="00A17D10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17D10">
        <w:rPr>
          <w:rFonts w:ascii="Times New Roman" w:hAnsi="Times New Roman" w:cs="Times New Roman"/>
          <w:sz w:val="28"/>
          <w:szCs w:val="28"/>
        </w:rPr>
        <w:t xml:space="preserve">Составьте диалог: </w:t>
      </w:r>
      <w:r>
        <w:rPr>
          <w:rFonts w:ascii="Times New Roman" w:hAnsi="Times New Roman" w:cs="Times New Roman"/>
          <w:sz w:val="28"/>
          <w:szCs w:val="28"/>
        </w:rPr>
        <w:t xml:space="preserve">конфликтная ситуации между гостем отеля и сотрудником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номере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 большая кровать, вместо двух раздельных </w:t>
      </w:r>
      <w:r w:rsidRPr="009C443C">
        <w:rPr>
          <w:rFonts w:ascii="Times New Roman" w:hAnsi="Times New Roman" w:cs="Times New Roman"/>
          <w:sz w:val="28"/>
          <w:szCs w:val="28"/>
        </w:rPr>
        <w:t>(не</w:t>
      </w:r>
      <w:r>
        <w:rPr>
          <w:rFonts w:ascii="Times New Roman" w:hAnsi="Times New Roman" w:cs="Times New Roman"/>
          <w:sz w:val="28"/>
          <w:szCs w:val="28"/>
        </w:rPr>
        <w:t xml:space="preserve"> менее </w:t>
      </w:r>
      <w:r w:rsidRPr="009C443C">
        <w:rPr>
          <w:rFonts w:ascii="Times New Roman" w:hAnsi="Times New Roman" w:cs="Times New Roman"/>
          <w:sz w:val="28"/>
          <w:szCs w:val="28"/>
        </w:rPr>
        <w:t>10 предложений)</w:t>
      </w:r>
      <w:bookmarkStart w:id="12" w:name="_GoBack"/>
      <w:bookmarkEnd w:id="12"/>
    </w:p>
    <w:p w:rsidR="00DE2628" w:rsidRPr="00DE2628" w:rsidRDefault="00DE2628" w:rsidP="00A86B83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4162D5" w:rsidRPr="00FB6F90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62D5" w:rsidRPr="00FB6F90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2D4D" w:rsidRPr="00CF41A5" w:rsidRDefault="00A17D10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A17D10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Областное государственное бюджетное профессиональное </w:t>
          </w: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образовательное учреждение</w:t>
          </w:r>
        </w:p>
        <w:p w:rsidR="008E2D4D" w:rsidRPr="00CF41A5" w:rsidRDefault="00A17D10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A17D10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</w:t>
          </w:r>
          <w:proofErr w:type="gramStart"/>
          <w:r w:rsidRPr="00CF41A5">
            <w:rPr>
              <w:sz w:val="20"/>
              <w:szCs w:val="20"/>
            </w:rPr>
            <w:t xml:space="preserve">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</w:t>
          </w:r>
          <w:proofErr w:type="gramEnd"/>
          <w:r w:rsidRPr="00CF41A5">
            <w:rPr>
              <w:b w:val="0"/>
              <w:i/>
              <w:sz w:val="20"/>
              <w:szCs w:val="20"/>
            </w:rPr>
            <w:t xml:space="preserve"> указания</w:t>
          </w:r>
        </w:p>
        <w:p w:rsidR="008E2D4D" w:rsidRPr="008E2D4D" w:rsidRDefault="00A17D10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:rsidR="008E2D4D" w:rsidRPr="00CF41A5" w:rsidRDefault="00A17D10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CF41A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CF41A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8E2D4D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proofErr w:type="spellStart"/>
          <w:r w:rsidRPr="00CF41A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CF41A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E2D4D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A17D10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A17D10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A17D10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E2D4D" w:rsidRDefault="00A17D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58B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41C"/>
    <w:multiLevelType w:val="hybridMultilevel"/>
    <w:tmpl w:val="FADEC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14301"/>
    <w:multiLevelType w:val="hybridMultilevel"/>
    <w:tmpl w:val="EC32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58E4"/>
    <w:multiLevelType w:val="hybridMultilevel"/>
    <w:tmpl w:val="544E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27A7"/>
    <w:multiLevelType w:val="hybridMultilevel"/>
    <w:tmpl w:val="1A1A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672B6"/>
    <w:multiLevelType w:val="hybridMultilevel"/>
    <w:tmpl w:val="DDD0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33465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028F1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D68B2"/>
    <w:multiLevelType w:val="hybridMultilevel"/>
    <w:tmpl w:val="6DB0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8017C"/>
    <w:multiLevelType w:val="hybridMultilevel"/>
    <w:tmpl w:val="2D766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75655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3236C"/>
    <w:multiLevelType w:val="hybridMultilevel"/>
    <w:tmpl w:val="74B47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D6E24"/>
    <w:multiLevelType w:val="hybridMultilevel"/>
    <w:tmpl w:val="EDE87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11673"/>
    <w:multiLevelType w:val="hybridMultilevel"/>
    <w:tmpl w:val="3958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73B82"/>
    <w:multiLevelType w:val="hybridMultilevel"/>
    <w:tmpl w:val="70A4B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25ACD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C4A59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B6DE8"/>
    <w:multiLevelType w:val="hybridMultilevel"/>
    <w:tmpl w:val="8806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22E50"/>
    <w:multiLevelType w:val="hybridMultilevel"/>
    <w:tmpl w:val="D996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B1D94"/>
    <w:multiLevelType w:val="hybridMultilevel"/>
    <w:tmpl w:val="6030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3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32"/>
  </w:num>
  <w:num w:numId="3">
    <w:abstractNumId w:val="34"/>
  </w:num>
  <w:num w:numId="4">
    <w:abstractNumId w:val="35"/>
  </w:num>
  <w:num w:numId="5">
    <w:abstractNumId w:val="30"/>
  </w:num>
  <w:num w:numId="6">
    <w:abstractNumId w:val="1"/>
  </w:num>
  <w:num w:numId="7">
    <w:abstractNumId w:val="26"/>
  </w:num>
  <w:num w:numId="8">
    <w:abstractNumId w:val="7"/>
  </w:num>
  <w:num w:numId="9">
    <w:abstractNumId w:val="2"/>
  </w:num>
  <w:num w:numId="10">
    <w:abstractNumId w:val="27"/>
  </w:num>
  <w:num w:numId="11">
    <w:abstractNumId w:val="21"/>
  </w:num>
  <w:num w:numId="12">
    <w:abstractNumId w:val="10"/>
  </w:num>
  <w:num w:numId="13">
    <w:abstractNumId w:val="33"/>
  </w:num>
  <w:num w:numId="14">
    <w:abstractNumId w:val="24"/>
  </w:num>
  <w:num w:numId="15">
    <w:abstractNumId w:val="20"/>
  </w:num>
  <w:num w:numId="16">
    <w:abstractNumId w:val="11"/>
  </w:num>
  <w:num w:numId="17">
    <w:abstractNumId w:val="17"/>
  </w:num>
  <w:num w:numId="18">
    <w:abstractNumId w:val="18"/>
  </w:num>
  <w:num w:numId="19">
    <w:abstractNumId w:val="29"/>
  </w:num>
  <w:num w:numId="20">
    <w:abstractNumId w:val="28"/>
  </w:num>
  <w:num w:numId="21">
    <w:abstractNumId w:val="13"/>
  </w:num>
  <w:num w:numId="22">
    <w:abstractNumId w:val="31"/>
  </w:num>
  <w:num w:numId="23">
    <w:abstractNumId w:val="15"/>
  </w:num>
  <w:num w:numId="24">
    <w:abstractNumId w:val="14"/>
  </w:num>
  <w:num w:numId="25">
    <w:abstractNumId w:val="8"/>
  </w:num>
  <w:num w:numId="26">
    <w:abstractNumId w:val="23"/>
  </w:num>
  <w:num w:numId="27">
    <w:abstractNumId w:val="25"/>
  </w:num>
  <w:num w:numId="28">
    <w:abstractNumId w:val="12"/>
  </w:num>
  <w:num w:numId="29">
    <w:abstractNumId w:val="19"/>
  </w:num>
  <w:num w:numId="30">
    <w:abstractNumId w:val="4"/>
  </w:num>
  <w:num w:numId="31">
    <w:abstractNumId w:val="0"/>
  </w:num>
  <w:num w:numId="32">
    <w:abstractNumId w:val="5"/>
  </w:num>
  <w:num w:numId="33">
    <w:abstractNumId w:val="16"/>
  </w:num>
  <w:num w:numId="34">
    <w:abstractNumId w:val="3"/>
  </w:num>
  <w:num w:numId="35">
    <w:abstractNumId w:val="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3CA"/>
    <w:rsid w:val="004162D5"/>
    <w:rsid w:val="009C443C"/>
    <w:rsid w:val="00A17D10"/>
    <w:rsid w:val="00A86B83"/>
    <w:rsid w:val="00B734BA"/>
    <w:rsid w:val="00DE2628"/>
    <w:rsid w:val="00F6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7B5C00"/>
  <w15:chartTrackingRefBased/>
  <w15:docId w15:val="{B6664C57-0315-4955-9220-7C9D5C90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2D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162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2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2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 Indent"/>
    <w:basedOn w:val="a"/>
    <w:link w:val="a4"/>
    <w:rsid w:val="004162D5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4162D5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16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2D5"/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4162D5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locked/>
    <w:rsid w:val="004162D5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41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2023-10-10T05:12:00Z</dcterms:created>
  <dcterms:modified xsi:type="dcterms:W3CDTF">2023-10-10T07:51:00Z</dcterms:modified>
</cp:coreProperties>
</file>