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D11B60" w:rsidTr="00491596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3842" w:rsidRDefault="00D11B60" w:rsidP="004915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Областное государственное бюджетное </w:t>
            </w:r>
          </w:p>
          <w:p w:rsidR="00D11B60" w:rsidRDefault="00D11B60" w:rsidP="004915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профессиональное образовательное учреждение</w:t>
            </w:r>
          </w:p>
          <w:p w:rsidR="00D11B60" w:rsidRDefault="00D11B60" w:rsidP="0049159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D11B60" w:rsidTr="00491596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B60" w:rsidRDefault="00D11B60" w:rsidP="004010FA">
            <w:pPr>
              <w:keepNext/>
              <w:numPr>
                <w:ilvl w:val="0"/>
                <w:numId w:val="5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ОП.08.</w:t>
            </w:r>
          </w:p>
          <w:p w:rsidR="00D11B60" w:rsidRDefault="00D11B60" w:rsidP="00491596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D11B60" w:rsidRDefault="00D11B60" w:rsidP="00491596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</w:t>
            </w:r>
            <w:proofErr w:type="gramStart"/>
            <w:r>
              <w:rPr>
                <w:rFonts w:ascii="Times New Roman" w:hAnsi="Times New Roman"/>
                <w:spacing w:val="-1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ИСО 9001-2015, ГОСТ Р 52614.2-2006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.  4.1,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1B60" w:rsidRDefault="00D11B60" w:rsidP="004010FA">
            <w:pPr>
              <w:keepNext/>
              <w:numPr>
                <w:ilvl w:val="1"/>
                <w:numId w:val="5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:rsidR="00D11B60" w:rsidRDefault="00D11B60" w:rsidP="004010FA">
            <w:pPr>
              <w:keepNext/>
              <w:numPr>
                <w:ilvl w:val="1"/>
                <w:numId w:val="5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60" w:rsidRDefault="00D11B60" w:rsidP="0049159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 w:rsidR="000013CD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="00FF6C4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из 30</w:t>
            </w:r>
          </w:p>
        </w:tc>
      </w:tr>
      <w:tr w:rsidR="00D11B60" w:rsidTr="00491596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11B60" w:rsidRDefault="00D11B60" w:rsidP="00491596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60" w:rsidRDefault="00D11B60" w:rsidP="0049159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:rsidR="00D11B60" w:rsidRDefault="00D11B60" w:rsidP="004010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Pr="004010FA" w:rsidRDefault="00D11B60" w:rsidP="004010FA">
      <w:pPr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УЧЕБНОЙ ДИСЦИПЛИНЫ </w:t>
      </w:r>
    </w:p>
    <w:p w:rsidR="00D11B60" w:rsidRPr="001C486B" w:rsidRDefault="00D11B60" w:rsidP="004010FA">
      <w:pPr>
        <w:jc w:val="center"/>
        <w:rPr>
          <w:rFonts w:ascii="Times New Roman" w:hAnsi="Times New Roman"/>
          <w:b/>
          <w:sz w:val="28"/>
          <w:szCs w:val="28"/>
        </w:rPr>
      </w:pPr>
      <w:r w:rsidRPr="001C486B">
        <w:rPr>
          <w:rFonts w:ascii="Times New Roman" w:hAnsi="Times New Roman"/>
          <w:b/>
          <w:sz w:val="28"/>
          <w:szCs w:val="28"/>
        </w:rPr>
        <w:t>ОП.08.</w:t>
      </w:r>
      <w:r w:rsidR="00E339E3">
        <w:rPr>
          <w:rFonts w:ascii="Times New Roman" w:hAnsi="Times New Roman"/>
          <w:b/>
          <w:sz w:val="28"/>
          <w:szCs w:val="28"/>
        </w:rPr>
        <w:t xml:space="preserve"> </w:t>
      </w:r>
      <w:r w:rsidRPr="001C486B">
        <w:rPr>
          <w:rFonts w:ascii="Times New Roman" w:hAnsi="Times New Roman"/>
          <w:b/>
          <w:sz w:val="28"/>
          <w:szCs w:val="28"/>
        </w:rPr>
        <w:t>ОХРАНА ТРУДА</w:t>
      </w:r>
    </w:p>
    <w:p w:rsidR="00D11B60" w:rsidRPr="0013620F" w:rsidRDefault="00D11B60" w:rsidP="004010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специальности</w:t>
      </w:r>
    </w:p>
    <w:p w:rsidR="00D11B60" w:rsidRPr="0013620F" w:rsidRDefault="00D11B60" w:rsidP="004010FA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:rsidR="00D11B60" w:rsidRDefault="008B1CEC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2022</w:t>
      </w:r>
      <w:r w:rsidR="005872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11B60">
        <w:rPr>
          <w:rFonts w:ascii="Times New Roman" w:hAnsi="Times New Roman"/>
          <w:b/>
          <w:bCs/>
          <w:sz w:val="24"/>
          <w:szCs w:val="24"/>
        </w:rPr>
        <w:t>г.</w:t>
      </w:r>
    </w:p>
    <w:p w:rsidR="00D11B60" w:rsidRDefault="00D11B60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1B60" w:rsidRDefault="00D11B60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в соответствии с ФГОС по специальности 43.02.15 Поварское и кондитерское дело (приказ  Министерства образования и науки РФ № 1565 от 09 декабря 2016 г.), в соответствии с передовым международным опытом движения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WorldSkillsInternational</w:t>
      </w:r>
      <w:proofErr w:type="spellEnd"/>
      <w:r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/>
          <w:sz w:val="24"/>
          <w:szCs w:val="24"/>
          <w:lang w:val="en-US"/>
        </w:rPr>
        <w:t>WSR</w:t>
      </w:r>
      <w:r>
        <w:rPr>
          <w:rFonts w:ascii="Times New Roman" w:hAnsi="Times New Roman"/>
          <w:sz w:val="24"/>
          <w:szCs w:val="24"/>
        </w:rPr>
        <w:t xml:space="preserve"> и с учётом профессионального стандарта «Повар», «Кондитер» 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</w:t>
      </w:r>
      <w:proofErr w:type="spellStart"/>
      <w:r>
        <w:rPr>
          <w:rFonts w:ascii="Times New Roman" w:hAnsi="Times New Roman"/>
          <w:sz w:val="24"/>
          <w:szCs w:val="24"/>
        </w:rPr>
        <w:t>отельеров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D11B60" w:rsidTr="00491596"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РЕКОМЕНДОВАНА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заседании МК отделения сервиса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МК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Т.Ю.Бесчетвертева</w:t>
            </w:r>
            <w:proofErr w:type="spellEnd"/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УТВЕРЖДАЮ </w:t>
            </w:r>
          </w:p>
          <w:p w:rsidR="00D11B60" w:rsidRDefault="00D11B60" w:rsidP="004915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Зам. директора  по УР </w:t>
            </w:r>
          </w:p>
          <w:p w:rsidR="00D11B60" w:rsidRDefault="00D11B60" w:rsidP="004915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ОГБПОУ    УТПиТ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11B60" w:rsidRDefault="00D11B60" w:rsidP="0049159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____________Ю.Ю.Бесова</w:t>
            </w:r>
          </w:p>
        </w:tc>
      </w:tr>
      <w:tr w:rsidR="00D11B60" w:rsidTr="00491596"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(подпись,   И.О.Ф.)</w:t>
            </w:r>
          </w:p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Протокол заседания МК</w:t>
            </w:r>
          </w:p>
          <w:p w:rsidR="00D11B60" w:rsidRDefault="00D11B60" w:rsidP="008B1CE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№   </w:t>
            </w:r>
            <w:r w:rsidR="00E558FE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от   « </w:t>
            </w:r>
            <w:r w:rsidR="008B1CEC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30   »  августа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</w:t>
            </w:r>
            <w:r w:rsidR="008B1CEC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2022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г</w:t>
            </w:r>
            <w:r w:rsidR="008B1CEC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.</w:t>
            </w:r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              (подпись,   И.О.Ф.)</w:t>
            </w:r>
          </w:p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  <w:p w:rsidR="00D11B60" w:rsidRDefault="008B1CEC" w:rsidP="004915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«30»     августа</w:t>
            </w:r>
            <w:r w:rsidR="002F2BE0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    20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 xml:space="preserve">22 </w:t>
            </w:r>
            <w:r w:rsidR="00D11B60"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г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  <w:t>.</w:t>
            </w:r>
          </w:p>
        </w:tc>
      </w:tr>
      <w:tr w:rsidR="00D11B60" w:rsidTr="00491596">
        <w:tc>
          <w:tcPr>
            <w:tcW w:w="4670" w:type="dxa"/>
          </w:tcPr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D11B60" w:rsidTr="00491596">
        <w:tc>
          <w:tcPr>
            <w:tcW w:w="4670" w:type="dxa"/>
          </w:tcPr>
          <w:p w:rsidR="00D11B60" w:rsidRDefault="00D11B60" w:rsidP="0049159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670" w:type="dxa"/>
          </w:tcPr>
          <w:p w:rsidR="00D11B60" w:rsidRDefault="00D11B60" w:rsidP="004915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</w:t>
      </w:r>
    </w:p>
    <w:p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Типикина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Надежда Александровна – преподаватель высшей категории</w:t>
      </w:r>
    </w:p>
    <w:p w:rsidR="002D0AAF" w:rsidRDefault="002D0AAF" w:rsidP="002D0A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Рецензент:</w:t>
      </w:r>
    </w:p>
    <w:p w:rsidR="002D0AAF" w:rsidRDefault="002F2BE0" w:rsidP="002D0A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8"/>
        </w:rPr>
        <w:t>А.Н. Тихомирова</w:t>
      </w:r>
      <w:r>
        <w:rPr>
          <w:rFonts w:ascii="Times New Roman" w:hAnsi="Times New Roman"/>
          <w:sz w:val="24"/>
          <w:szCs w:val="24"/>
        </w:rPr>
        <w:t xml:space="preserve"> </w:t>
      </w:r>
      <w:r w:rsidR="002D0AAF">
        <w:rPr>
          <w:rFonts w:ascii="Times New Roman" w:hAnsi="Times New Roman"/>
          <w:sz w:val="24"/>
          <w:szCs w:val="24"/>
        </w:rPr>
        <w:t>-</w:t>
      </w:r>
      <w:r w:rsidRPr="002F2BE0">
        <w:rPr>
          <w:rFonts w:ascii="Times New Roman" w:eastAsia="Calibri" w:hAnsi="Times New Roman"/>
          <w:sz w:val="24"/>
          <w:szCs w:val="28"/>
        </w:rPr>
        <w:t xml:space="preserve"> </w:t>
      </w:r>
      <w:r>
        <w:rPr>
          <w:rFonts w:ascii="Times New Roman" w:eastAsia="Calibri" w:hAnsi="Times New Roman"/>
          <w:sz w:val="24"/>
          <w:szCs w:val="28"/>
        </w:rPr>
        <w:t>ведущий менеджер по персоналу ООО «Город Кафе»</w:t>
      </w:r>
    </w:p>
    <w:p w:rsidR="002D0AAF" w:rsidRDefault="002D0AAF" w:rsidP="004010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1B60" w:rsidRDefault="00D11B60" w:rsidP="004010FA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:rsidR="00D11B60" w:rsidRDefault="00D11B60" w:rsidP="004010FA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D11B60" w:rsidRDefault="00D11B60" w:rsidP="004010FA">
      <w:pPr>
        <w:jc w:val="center"/>
        <w:rPr>
          <w:rFonts w:ascii="Times New Roman" w:hAnsi="Times New Roman"/>
          <w:b/>
          <w:sz w:val="24"/>
          <w:szCs w:val="24"/>
        </w:rPr>
      </w:pPr>
    </w:p>
    <w:p w:rsidR="00D11B60" w:rsidRPr="004010FA" w:rsidRDefault="00D11B60" w:rsidP="004010FA"/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4010FA">
      <w:pPr>
        <w:rPr>
          <w:rFonts w:ascii="Times New Roman" w:hAnsi="Times New Roman"/>
          <w:b/>
          <w:sz w:val="24"/>
          <w:szCs w:val="24"/>
          <w:vertAlign w:val="superscript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11B60" w:rsidRPr="0013620F" w:rsidRDefault="00D11B60" w:rsidP="00994EEF">
      <w:pPr>
        <w:jc w:val="center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D11B60" w:rsidRPr="0013620F" w:rsidRDefault="00D11B60" w:rsidP="00994EEF">
      <w:pPr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D11B60" w:rsidRPr="0013620F" w:rsidTr="00491596">
        <w:trPr>
          <w:trHeight w:val="394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УЧЕБНОЙ ДИСЦИПЛИНЫ</w:t>
            </w:r>
          </w:p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11B60" w:rsidRPr="0013620F" w:rsidTr="00491596">
        <w:trPr>
          <w:trHeight w:val="720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ДИСЦИПЛИНЫ</w:t>
            </w:r>
          </w:p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:rsidTr="00491596">
        <w:trPr>
          <w:trHeight w:val="594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:rsidTr="00491596">
        <w:trPr>
          <w:trHeight w:val="692"/>
        </w:trPr>
        <w:tc>
          <w:tcPr>
            <w:tcW w:w="9007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</w:p>
        </w:tc>
        <w:tc>
          <w:tcPr>
            <w:tcW w:w="800" w:type="dxa"/>
          </w:tcPr>
          <w:p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rPr>
          <w:rFonts w:ascii="Times New Roman" w:hAnsi="Times New Roman"/>
          <w:b/>
          <w:bCs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:rsidR="00D11B60" w:rsidRPr="0013620F" w:rsidRDefault="00D11B60" w:rsidP="00994EE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D11B60" w:rsidRPr="0013620F" w:rsidRDefault="00D11B60" w:rsidP="00994EEF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:rsidR="00D11B60" w:rsidRPr="0013620F" w:rsidRDefault="00D11B60" w:rsidP="00994EEF">
      <w:pPr>
        <w:spacing w:after="0" w:line="36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D11B60" w:rsidRPr="0013620F" w:rsidTr="00491596">
        <w:trPr>
          <w:trHeight w:val="649"/>
        </w:trPr>
        <w:tc>
          <w:tcPr>
            <w:tcW w:w="1129" w:type="dxa"/>
            <w:vAlign w:val="center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261" w:type="dxa"/>
            <w:vAlign w:val="center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858" w:type="dxa"/>
            <w:vAlign w:val="center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11B60" w:rsidRPr="0013620F" w:rsidTr="00491596">
        <w:trPr>
          <w:trHeight w:val="1975"/>
        </w:trPr>
        <w:tc>
          <w:tcPr>
            <w:tcW w:w="1129" w:type="dxa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1.1-1.4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3.1-3.7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4.1-4.6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5.1-5.6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ПК 6.1-6.4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07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09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травмобезопасности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:rsidR="00D11B60" w:rsidRPr="0013620F" w:rsidRDefault="00D11B60" w:rsidP="00491596">
            <w:pPr>
              <w:spacing w:after="0" w:line="240" w:lineRule="auto"/>
              <w:ind w:left="289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-вести документацию установленного образца по охране труда, соблюдать сроки ее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заполнения и условия хранения</w:t>
            </w:r>
          </w:p>
        </w:tc>
        <w:tc>
          <w:tcPr>
            <w:tcW w:w="4858" w:type="dxa"/>
          </w:tcPr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-системы управления охраной труда в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D11B60" w:rsidRPr="000E67B4" w:rsidRDefault="00D11B60" w:rsidP="00994EEF">
            <w:pPr>
              <w:pStyle w:val="aa"/>
              <w:numPr>
                <w:ilvl w:val="0"/>
                <w:numId w:val="1"/>
              </w:numPr>
              <w:spacing w:before="0" w:after="0"/>
              <w:ind w:left="288" w:hanging="283"/>
              <w:contextualSpacing/>
              <w:rPr>
                <w:szCs w:val="24"/>
              </w:rPr>
            </w:pPr>
            <w:r w:rsidRPr="000E67B4">
              <w:rPr>
                <w:szCs w:val="24"/>
              </w:rPr>
              <w:t>-порядок хранения и использования средств коллективной и индивидуальной защиты</w:t>
            </w:r>
          </w:p>
        </w:tc>
      </w:tr>
    </w:tbl>
    <w:p w:rsidR="002A5FC5" w:rsidRDefault="002A5FC5" w:rsidP="002A5FC5">
      <w:pPr>
        <w:jc w:val="both"/>
        <w:rPr>
          <w:rFonts w:ascii="Times New Roman" w:hAnsi="Times New Roman"/>
          <w:b/>
          <w:sz w:val="24"/>
          <w:szCs w:val="24"/>
        </w:rPr>
      </w:pPr>
    </w:p>
    <w:p w:rsidR="002A5FC5" w:rsidRDefault="00E339E3" w:rsidP="002A5FC5">
      <w:pPr>
        <w:pStyle w:val="2"/>
        <w:spacing w:before="0"/>
        <w:jc w:val="both"/>
        <w:rPr>
          <w:rStyle w:val="ac"/>
          <w:rFonts w:eastAsia="Calibri"/>
          <w:bCs w:val="0"/>
        </w:rPr>
      </w:pPr>
      <w:r>
        <w:rPr>
          <w:rStyle w:val="ac"/>
          <w:rFonts w:eastAsia="Calibri"/>
          <w:bCs w:val="0"/>
          <w:sz w:val="24"/>
          <w:szCs w:val="24"/>
        </w:rPr>
        <w:t xml:space="preserve">           1.</w:t>
      </w:r>
      <w:r w:rsidR="002A5FC5">
        <w:rPr>
          <w:rStyle w:val="ac"/>
          <w:rFonts w:eastAsia="Calibri"/>
          <w:bCs w:val="0"/>
          <w:sz w:val="24"/>
          <w:szCs w:val="24"/>
        </w:rPr>
        <w:t xml:space="preserve">3. Личностные результаты реализации программы воспитания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7"/>
        <w:gridCol w:w="8310"/>
      </w:tblGrid>
      <w:tr w:rsidR="002A5FC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pStyle w:val="2"/>
              <w:spacing w:before="0" w:line="276" w:lineRule="auto"/>
              <w:jc w:val="both"/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pStyle w:val="2"/>
              <w:spacing w:before="0" w:line="276" w:lineRule="auto"/>
              <w:jc w:val="both"/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rStyle w:val="ac"/>
                <w:rFonts w:eastAsia="Calibri"/>
                <w:b w:val="0"/>
                <w:bCs w:val="0"/>
                <w:sz w:val="24"/>
                <w:szCs w:val="24"/>
                <w:lang w:eastAsia="en-US"/>
              </w:rPr>
              <w:t>Наименование личностных результатов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>свобод граждан России. Демонстрирующий неприятие и предупреждающий социально опасное поведение окружающих.</w:t>
            </w:r>
          </w:p>
        </w:tc>
      </w:tr>
      <w:tr w:rsidR="002A5FC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Проявляющий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Стремящийся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формированию в сетевой среде личностно и профессионального конструктивного « цифрового следа »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ЛР9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спорта. Преду</w:t>
            </w:r>
            <w:r w:rsidR="00440DBD">
              <w:rPr>
                <w:rFonts w:ascii="Times New Roman" w:hAnsi="Times New Roman"/>
                <w:sz w:val="24"/>
                <w:szCs w:val="24"/>
              </w:rPr>
              <w:t xml:space="preserve">преждающий либо преодолевающий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 xml:space="preserve">зависимости от алкоголя, табака, </w:t>
            </w:r>
            <w:proofErr w:type="spellStart"/>
            <w:r w:rsidRPr="00C1683E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C1683E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игр. Сохраняющий психологическую устойчивость в ситуативно сложных или стремительно меняющихся ситуациях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A5FC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FC5" w:rsidRDefault="002A5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Выполняющий профессиональные навыки в сфере сервиса.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Способный к самостоятельному решению вопросов жизнеустройства</w:t>
            </w:r>
          </w:p>
        </w:tc>
      </w:tr>
      <w:tr w:rsidR="007E2645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7E2645" w:rsidP="007E2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ЛР15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45" w:rsidRDefault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683E">
              <w:rPr>
                <w:rFonts w:ascii="Times New Roman" w:hAnsi="Times New Roman"/>
                <w:sz w:val="24"/>
                <w:szCs w:val="24"/>
              </w:rPr>
              <w:t>Владеющий навыками принятия решений социально-бытовых условий.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ЛР16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Pr="0013620F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Владеющий физической выносливостью в соответствии с требованиями профессиональной компетенции.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ЛР17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E2" w:rsidRPr="0013620F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 значимость ведения ЗОЖ для достижения собственных и общественно значимых целей.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ЛР23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366DE2" w:rsidTr="002A5FC5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ЛР24</w:t>
            </w:r>
          </w:p>
        </w:tc>
        <w:tc>
          <w:tcPr>
            <w:tcW w:w="8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E2" w:rsidRDefault="00366DE2" w:rsidP="00366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</w:tbl>
    <w:p w:rsidR="00C16262" w:rsidRDefault="00C16262" w:rsidP="00C162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16262" w:rsidRPr="000732C0" w:rsidRDefault="00E339E3" w:rsidP="00C16262">
      <w:pPr>
        <w:spacing w:after="0" w:line="240" w:lineRule="auto"/>
        <w:rPr>
          <w:rFonts w:ascii="Times New Roman" w:hAnsi="Times New Roman"/>
          <w:b/>
        </w:rPr>
        <w:sectPr w:rsidR="00C16262" w:rsidRPr="000732C0" w:rsidSect="00491596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50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3"/>
        <w:gridCol w:w="944"/>
      </w:tblGrid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32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32</w:t>
            </w:r>
          </w:p>
        </w:tc>
      </w:tr>
      <w:tr w:rsidR="00D11B60" w:rsidRPr="0013620F" w:rsidTr="00491596">
        <w:trPr>
          <w:trHeight w:val="490"/>
        </w:trPr>
        <w:tc>
          <w:tcPr>
            <w:tcW w:w="5000" w:type="pct"/>
            <w:gridSpan w:val="2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547" w:type="pct"/>
            <w:vAlign w:val="center"/>
          </w:tcPr>
          <w:p w:rsidR="00D11B60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20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547" w:type="pct"/>
            <w:vAlign w:val="center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10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160712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93AD6">
              <w:rPr>
                <w:rFonts w:ascii="Times New Roman" w:hAnsi="Times New Roman"/>
                <w:sz w:val="24"/>
                <w:szCs w:val="24"/>
              </w:rPr>
              <w:t>онсультации</w:t>
            </w:r>
          </w:p>
        </w:tc>
        <w:tc>
          <w:tcPr>
            <w:tcW w:w="547" w:type="pct"/>
            <w:vAlign w:val="center"/>
          </w:tcPr>
          <w:p w:rsidR="00D11B60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2</w:t>
            </w:r>
          </w:p>
        </w:tc>
      </w:tr>
      <w:tr w:rsidR="00D11B60" w:rsidRPr="0013620F" w:rsidTr="00491596">
        <w:trPr>
          <w:trHeight w:val="490"/>
        </w:trPr>
        <w:tc>
          <w:tcPr>
            <w:tcW w:w="4453" w:type="pct"/>
            <w:vAlign w:val="center"/>
          </w:tcPr>
          <w:p w:rsidR="00D11B60" w:rsidRPr="0013620F" w:rsidRDefault="00D11B60" w:rsidP="00611293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2A5FC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Экзамен</w:t>
            </w:r>
          </w:p>
        </w:tc>
        <w:tc>
          <w:tcPr>
            <w:tcW w:w="547" w:type="pct"/>
            <w:vAlign w:val="center"/>
          </w:tcPr>
          <w:p w:rsidR="00D11B60" w:rsidRPr="0013620F" w:rsidRDefault="002A5FC5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 </w:t>
            </w:r>
          </w:p>
        </w:tc>
      </w:tr>
    </w:tbl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39E3" w:rsidRDefault="00E339E3" w:rsidP="00E339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D54D54">
        <w:rPr>
          <w:rFonts w:ascii="Times New Roman" w:hAnsi="Times New Roman"/>
          <w:bCs/>
          <w:sz w:val="24"/>
          <w:szCs w:val="24"/>
        </w:rPr>
        <w:t>рограмма</w:t>
      </w:r>
      <w:r>
        <w:rPr>
          <w:rFonts w:ascii="Times New Roman" w:hAnsi="Times New Roman"/>
          <w:bCs/>
          <w:sz w:val="24"/>
          <w:szCs w:val="24"/>
        </w:rPr>
        <w:t xml:space="preserve"> учебной дисциплины включает темы, которые могут быть реализованы в </w:t>
      </w:r>
      <w:proofErr w:type="spellStart"/>
      <w:r>
        <w:rPr>
          <w:rFonts w:ascii="Times New Roman" w:hAnsi="Times New Roman"/>
          <w:bCs/>
          <w:sz w:val="24"/>
          <w:szCs w:val="24"/>
        </w:rPr>
        <w:t>т.ч</w:t>
      </w:r>
      <w:proofErr w:type="spellEnd"/>
      <w:r>
        <w:rPr>
          <w:rFonts w:ascii="Times New Roman" w:hAnsi="Times New Roman"/>
          <w:bCs/>
          <w:sz w:val="24"/>
          <w:szCs w:val="24"/>
        </w:rPr>
        <w:t>., с использованием электронного обучения и дистанционных образовательных технологий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</w:p>
    <w:p w:rsidR="00E339E3" w:rsidRDefault="00E339E3" w:rsidP="00E339E3">
      <w:pPr>
        <w:spacing w:after="0" w:line="240" w:lineRule="auto"/>
        <w:rPr>
          <w:rFonts w:ascii="Times New Roman" w:hAnsi="Times New Roman"/>
          <w:b/>
        </w:rPr>
      </w:pPr>
      <w:r w:rsidRPr="000732C0">
        <w:rPr>
          <w:rFonts w:ascii="Times New Roman" w:hAnsi="Times New Roman"/>
          <w:b/>
          <w:bCs/>
        </w:rPr>
        <w:t>Тема 1.2</w:t>
      </w:r>
      <w:r>
        <w:rPr>
          <w:rFonts w:ascii="Times New Roman" w:hAnsi="Times New Roman"/>
          <w:b/>
          <w:bCs/>
        </w:rPr>
        <w:t xml:space="preserve"> </w:t>
      </w:r>
      <w:r w:rsidRPr="000732C0">
        <w:rPr>
          <w:rFonts w:ascii="Times New Roman" w:hAnsi="Times New Roman"/>
          <w:b/>
        </w:rPr>
        <w:t>Обеспечение охраны труда</w:t>
      </w:r>
      <w:r>
        <w:rPr>
          <w:rFonts w:ascii="Times New Roman" w:hAnsi="Times New Roman"/>
          <w:b/>
        </w:rPr>
        <w:t xml:space="preserve">.      </w:t>
      </w:r>
    </w:p>
    <w:p w:rsidR="00E339E3" w:rsidRPr="000732C0" w:rsidRDefault="00E339E3" w:rsidP="00E339E3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 </w:t>
      </w:r>
      <w:r w:rsidRPr="0013620F">
        <w:rPr>
          <w:rFonts w:ascii="Times New Roman" w:hAnsi="Times New Roman"/>
          <w:sz w:val="24"/>
          <w:szCs w:val="24"/>
        </w:rPr>
        <w:t>Административный, общественный, личный контроль за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</w:r>
      <w:r>
        <w:rPr>
          <w:rFonts w:ascii="Times New Roman" w:hAnsi="Times New Roman"/>
          <w:sz w:val="24"/>
          <w:szCs w:val="24"/>
        </w:rPr>
        <w:t>-       1ч</w:t>
      </w:r>
    </w:p>
    <w:p w:rsidR="00E339E3" w:rsidRPr="0013620F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Тема 3.1</w:t>
      </w:r>
      <w:r w:rsidRPr="000732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bCs/>
          <w:sz w:val="24"/>
          <w:szCs w:val="24"/>
        </w:rPr>
        <w:t>Электробезопасность и пожарная безопасность</w:t>
      </w:r>
    </w:p>
    <w:p w:rsidR="00E339E3" w:rsidRPr="0013620F" w:rsidRDefault="00E339E3" w:rsidP="00E339E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Защита от поражения электрическим током. Технические способы защиты (защитное заземление и </w:t>
      </w:r>
      <w:proofErr w:type="spellStart"/>
      <w:r w:rsidRPr="0013620F">
        <w:rPr>
          <w:rFonts w:ascii="Times New Roman" w:hAnsi="Times New Roman"/>
          <w:sz w:val="24"/>
          <w:szCs w:val="24"/>
        </w:rPr>
        <w:t>зануление</w:t>
      </w:r>
      <w:proofErr w:type="spellEnd"/>
      <w:r w:rsidRPr="0013620F">
        <w:rPr>
          <w:rFonts w:ascii="Times New Roman" w:hAnsi="Times New Roman"/>
          <w:sz w:val="24"/>
          <w:szCs w:val="24"/>
        </w:rPr>
        <w:t>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</w:r>
    </w:p>
    <w:p w:rsidR="00E339E3" w:rsidRPr="0013620F" w:rsidRDefault="00E339E3" w:rsidP="00E339E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Статистическое электричество: понятие, способы защиты от его воздействия</w:t>
      </w:r>
    </w:p>
    <w:p w:rsidR="00E339E3" w:rsidRDefault="00E339E3" w:rsidP="00E33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Технические и организационные мероприятия по обеспечению электробезопасности на предприятиях общественного питания</w:t>
      </w:r>
      <w:r>
        <w:rPr>
          <w:rFonts w:ascii="Times New Roman" w:hAnsi="Times New Roman"/>
          <w:sz w:val="24"/>
          <w:szCs w:val="24"/>
        </w:rPr>
        <w:t>-                      1ч</w:t>
      </w:r>
    </w:p>
    <w:p w:rsidR="00E339E3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39E3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39E3" w:rsidRPr="0013620F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3.3</w:t>
      </w:r>
      <w:r w:rsidRPr="000732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</w:rPr>
        <w:t>Требования безопасности к производственному оборудованию</w:t>
      </w:r>
    </w:p>
    <w:p w:rsidR="00E339E3" w:rsidRPr="000732C0" w:rsidRDefault="00E339E3" w:rsidP="00E339E3">
      <w:pPr>
        <w:spacing w:after="0" w:line="240" w:lineRule="auto"/>
        <w:rPr>
          <w:rFonts w:ascii="Times New Roman" w:hAnsi="Times New Roman"/>
          <w:b/>
        </w:rPr>
        <w:sectPr w:rsidR="00E339E3" w:rsidRPr="000732C0" w:rsidSect="00491596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 w:rsidRPr="0013620F">
        <w:rPr>
          <w:rFonts w:ascii="Times New Roman" w:hAnsi="Times New Roman"/>
          <w:sz w:val="24"/>
          <w:szCs w:val="24"/>
        </w:rPr>
        <w:t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</w:t>
      </w:r>
      <w:r>
        <w:rPr>
          <w:rFonts w:ascii="Times New Roman" w:hAnsi="Times New Roman"/>
          <w:sz w:val="24"/>
          <w:szCs w:val="24"/>
        </w:rPr>
        <w:t>го, подъемно-транспортного.                   1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8600"/>
        <w:gridCol w:w="1179"/>
        <w:gridCol w:w="2796"/>
      </w:tblGrid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80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80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936" w:type="pct"/>
            <w:vMerge w:val="restart"/>
          </w:tcPr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3,4,13,24</w:t>
            </w:r>
          </w:p>
        </w:tc>
      </w:tr>
      <w:tr w:rsidR="00D11B60" w:rsidRPr="0013620F" w:rsidTr="00AF7955">
        <w:trPr>
          <w:trHeight w:val="52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Основные понятия в области охраны труда. Предмет, цели и задачи дисциплины.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Межпредметные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связи с другими дисциплинами. Роль знаний по охране труда в профессиональной деятельности. Состояние охраны труда в отрасли</w:t>
            </w:r>
          </w:p>
        </w:tc>
        <w:tc>
          <w:tcPr>
            <w:tcW w:w="395" w:type="pct"/>
          </w:tcPr>
          <w:p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Нормативно - правовая база охраны труда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Законодательство в области охраны труда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3,4,13,14,15,24</w:t>
            </w:r>
          </w:p>
        </w:tc>
      </w:tr>
      <w:tr w:rsidR="00D11B60" w:rsidRPr="0013620F" w:rsidTr="00AF7955">
        <w:trPr>
          <w:trHeight w:val="2218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Нормативно-правовая база охраны труда: понятие, назначение. Федеральные законы в области охраны труда: Конституция Российской Федерации, «Об основах охраны труда в Российской Федерации», Трудовой кодекс Российской Федерации (гл. 33-36). Основные нормы, регламентирующие этими законами, сферами их применения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направления государственной политики в области охраны труда. Полномочия органов государственной власти России и субъектов РФ, а также местного самоуправления в области охраны труда. Государственные нормативные требования охраны труда (Трудовой кодекс РФ, ст. 211).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1114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Система стандартов по технике безопасности: назначение, объекты. Межотраслевые правила по охране труда, назначение, содержание, порядок действия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Положение о системе сертификации работ по охране труда в организациях: назначение, содержание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работ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50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0E67B4" w:rsidRDefault="00D11B60" w:rsidP="00C21132">
            <w:pPr>
              <w:pStyle w:val="aa"/>
              <w:spacing w:before="0" w:after="0"/>
              <w:ind w:left="48"/>
              <w:contextualSpacing/>
              <w:jc w:val="both"/>
              <w:rPr>
                <w:szCs w:val="24"/>
              </w:rPr>
            </w:pPr>
            <w:r w:rsidRPr="000E67B4">
              <w:rPr>
                <w:szCs w:val="24"/>
              </w:rPr>
              <w:t>Оформление нормативно-технических документов, в соответствии  действующими Федеральными  Законами  в области охраны труда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375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0E67B4" w:rsidRDefault="00D11B60" w:rsidP="00C21132">
            <w:pPr>
              <w:pStyle w:val="aa"/>
              <w:spacing w:before="0" w:after="0"/>
              <w:ind w:left="48"/>
              <w:contextualSpacing/>
              <w:jc w:val="both"/>
              <w:rPr>
                <w:szCs w:val="24"/>
              </w:rPr>
            </w:pPr>
            <w:r w:rsidRPr="000E67B4">
              <w:rPr>
                <w:szCs w:val="24"/>
              </w:rPr>
              <w:t>Оформление нормативно-технических документов, в соответствии  действующими Федеральными  Законами  в области охраны труда</w:t>
            </w:r>
          </w:p>
        </w:tc>
        <w:tc>
          <w:tcPr>
            <w:tcW w:w="395" w:type="pct"/>
          </w:tcPr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Обеспечение охраны труда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440DBD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6.3-6.5</w:t>
            </w:r>
            <w:r w:rsidR="00440D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11B60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3,4,13,14,15,24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охраны труда: понятие, назначение. Государственное управление охраной труда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Государственный надзор и контроль за соблюдением законодательства об охране труда. Органы надзора и контроля за охраной труда. Федеральные инспекции труда: назначение, задачи, функции. Права государственных инспекторов труда.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Государственные технические инспекции (Госгортехнадзор,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Госэнергонадзор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Госсанинспекция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, Государственная пожарная инспекция и др.), их назначение и функции</w:t>
            </w:r>
          </w:p>
        </w:tc>
        <w:tc>
          <w:tcPr>
            <w:tcW w:w="395" w:type="pct"/>
            <w:vMerge w:val="restar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Административный, общественный, личный контроль за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      </w:r>
          </w:p>
        </w:tc>
        <w:tc>
          <w:tcPr>
            <w:tcW w:w="395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охраны труда в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предприятиях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3,4,9,13,14,15,23,24</w:t>
            </w:r>
          </w:p>
        </w:tc>
      </w:tr>
      <w:tr w:rsidR="00D11B60" w:rsidRPr="0013620F" w:rsidTr="00AF7955">
        <w:trPr>
          <w:trHeight w:val="277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Служба охраны труда на предприятии: назначение, основные задачи, права, функциональные обязанности. Основание для заключения договоров со специалистами или организациями, оказывающими услугу по охране труда. Комитеты (комиссии) по охране труда: состав, назначение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Обязанности работодателя по обеспечению безопасных условий и охраны труда. Соответствие производственных процессов и продукции требования охраны труда. Обязанности работника по соблюдению норм и правил по охране труда. Санитарно-бытовые и лечебно-профилактическое обслуживание работников. Обеспечение прав работников на охрану труда. Дополнительные гарантии по охране труда отдельных категорий работников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1114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и профессиональная подготовка в области охраны труда. Инструктажи по охране и технике безопасности (вводный, первичный, повторный, внеплановый, текущий), характеристика, оформление документации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Финансирование мероприятий по улучшению условий и охраны труда</w:t>
            </w:r>
          </w:p>
        </w:tc>
        <w:tc>
          <w:tcPr>
            <w:tcW w:w="395" w:type="pct"/>
          </w:tcPr>
          <w:p w:rsidR="00D11B60" w:rsidRPr="0013620F" w:rsidRDefault="00D11B60" w:rsidP="00994E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Условия труда на предприятиях общественного питания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 6.3-6.5</w:t>
            </w:r>
          </w:p>
          <w:p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3,4,9,13,14,15,23,24</w:t>
            </w: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Основы понятия условия труда. Опасные и вредные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производственные факторы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понятия: условия труда, их виды. Основные метеорологические параметры (производственный микроклимат) и их влияние на организм человека. Санитарные нормы условий труда. Мероприятия по поддерживанию установленных норм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218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Вредные производственные факторы: понятие, классификация. Краткая характеристика отдельных видов вредных производственных факторов (шум, вибрация, тепловое излучение, электромагнитные поля и т.д.), их воздействие на человека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Допустимые параметры опасных и вредных производственных факторов, свойственных производственным процессам в общественном питании. Понятие о ПДК (предельно-допустимых концентрациях) вредных факторов. Способы и средства защиты от вредных производственных факторов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99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9F4E8F" w:rsidRDefault="00D11B60" w:rsidP="00C21132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E8F">
              <w:rPr>
                <w:rFonts w:ascii="Times New Roman" w:hAnsi="Times New Roman"/>
                <w:sz w:val="24"/>
                <w:szCs w:val="24"/>
              </w:rPr>
              <w:t>Исследование метеорологических характеристик помещений, проверка их соответствия установленным нормам.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6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Default="00D11B60" w:rsidP="00C21132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отчета.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Производственный травматизм и </w:t>
            </w:r>
          </w:p>
          <w:p w:rsidR="00D11B60" w:rsidRPr="0013620F" w:rsidRDefault="00D11B60" w:rsidP="00491596">
            <w:pPr>
              <w:spacing w:after="0" w:line="240" w:lineRule="auto"/>
              <w:ind w:right="-162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заболевания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A30DFD" w:rsidRPr="0013620F" w:rsidRDefault="00A30DF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:rsidTr="00AF7955">
        <w:trPr>
          <w:trHeight w:val="67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Производственный травматизм и профессиональные заболевания: понятия, причины и их анализ.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Травмоопасные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производственные факторы в предприятиях общественного питания. Изучение травматизма: методы, документальное оформление, отчетность. Первая помощь при механических травмах (переломах, вывихах, ушибах и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д.т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.), при поражениях холодильными агентами и др. основные мероприятия по предупреждению травматизма и профессиональных заболеваний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Несчастные случаи: понятия, классификация. Порядок расследования и документального оформления и учета несчастных случаев в организациях. Порядок возмещения работодателями вреда, причиненного здоровью работников в связи с несчастными случаями. Доврачебная помощь пострадавшим от несчастного случая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30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Анализ причин производственного травматизма на предприятии.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58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коэффициентов травматизма: общего, ча</w:t>
            </w:r>
            <w:r>
              <w:rPr>
                <w:rFonts w:ascii="Times New Roman" w:hAnsi="Times New Roman"/>
                <w:sz w:val="24"/>
                <w:szCs w:val="24"/>
              </w:rPr>
              <w:t>стоты, тяжести, оформление актов</w:t>
            </w:r>
          </w:p>
        </w:tc>
        <w:tc>
          <w:tcPr>
            <w:tcW w:w="395" w:type="pct"/>
          </w:tcPr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 и пожарная безопасность</w:t>
            </w:r>
          </w:p>
        </w:tc>
        <w:tc>
          <w:tcPr>
            <w:tcW w:w="395" w:type="pct"/>
          </w:tcPr>
          <w:p w:rsidR="00D11B60" w:rsidRPr="00AF7955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14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3F4D43" w:rsidRDefault="003F4D43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194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Электробезопасность: понятие, последствия поражения человека электрическим током. Условия возникновения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, их классификация. Факторы, влияющие на тяжесть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электротравм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(параметры тока, время воздействия, особенности состояния организма)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 условий работы по степени электробезопасности. Опасные узлы и зоны машин. Требования электробезопасности, предъявляемые к конструкции технологического оборудования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504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Защита от поражения электрическим током. Технические способы защиты (защитное заземление и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зануление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Статистическое электричество: понятие, способы защиты от его воздействия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Технические и организационные мероприятия по обеспечению электробезопасности на предприятиях общественного питания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29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Пожарная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безопасность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A30DFD" w:rsidRPr="0013620F" w:rsidRDefault="00A30DF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:rsidTr="00AF7955">
        <w:trPr>
          <w:trHeight w:val="3322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21-01-97). Правила пожарной безопасности в РФ (ППБ 01-99). Обязанности и ответственность должностных лиц за обеспечением пожарной безопасности в предприятиях. Государственная служба пожарной безопасности: назначение, структура, область компетенции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Противопожарный инструктаж: понятие, назначение, виды, порядок, сроки проведения и документальное оформление. Противопожарный режим содержания территории предприятия, его помещений и оборудования. Действия администрации и работников предприятия при возникновении пожаров. Эвакуация людей из помещений, охваченных пожаров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228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Факторы пожарной опасности отраслевых объектов. Основные причины возникновения пожаров в предприятиях, способы предупреждения и тушения пожаров. Огнетушители: назначение, типы, устройство, принцип действия, правила хранения и применения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Пожарный инвентарь. Противопожарное водоснабжение, его виды, особенности устройства и применения. Средства пожарной сигнализации и связь, их типы, назначение</w:t>
            </w:r>
          </w:p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эвакуации людей при пожаре на предприятии общественного питания</w:t>
            </w:r>
          </w:p>
        </w:tc>
        <w:tc>
          <w:tcPr>
            <w:tcW w:w="395" w:type="pct"/>
          </w:tcPr>
          <w:p w:rsidR="00D11B60" w:rsidRPr="0013620F" w:rsidRDefault="00D11B60" w:rsidP="00EF22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Изучение устройства и овладения приемами эксплуатации средств тушения пожаров, пожарной сигнализации и связи. 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Составление плана эвакуации людей при пожаре в предприятии общественного питания</w:t>
            </w:r>
          </w:p>
        </w:tc>
        <w:tc>
          <w:tcPr>
            <w:tcW w:w="395" w:type="pct"/>
          </w:tcPr>
          <w:p w:rsidR="00D11B60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31"/>
        </w:trPr>
        <w:tc>
          <w:tcPr>
            <w:tcW w:w="789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безопасности к производственному оборудованию</w:t>
            </w:r>
          </w:p>
        </w:tc>
        <w:tc>
          <w:tcPr>
            <w:tcW w:w="2880" w:type="pct"/>
          </w:tcPr>
          <w:p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5" w:type="pct"/>
          </w:tcPr>
          <w:p w:rsidR="00D11B60" w:rsidRPr="0013620F" w:rsidRDefault="00D93AD6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6" w:type="pct"/>
            <w:vMerge w:val="restar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9,10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:rsidR="003F4D43" w:rsidRPr="0013620F" w:rsidRDefault="003F4D43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ЛР 3,4,9,13,14,15,16,17,23,24</w:t>
            </w:r>
          </w:p>
        </w:tc>
      </w:tr>
      <w:tr w:rsidR="00D11B60" w:rsidRPr="0013620F" w:rsidTr="00AF7955">
        <w:trPr>
          <w:trHeight w:val="229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Нормативная база: стандарты ССБТ, правила и инструкции по технике безопасности</w:t>
            </w:r>
          </w:p>
        </w:tc>
        <w:tc>
          <w:tcPr>
            <w:tcW w:w="395" w:type="pct"/>
          </w:tcPr>
          <w:p w:rsidR="00D11B60" w:rsidRPr="0013620F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87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Общие требования безопасности, предъявляемые к торгово-технологическому оборудованию (к материалам, конструкции, эксплуатации, элементам защиты, монтажу и т.д.). Опасные зоны технологического оборудования</w:t>
            </w:r>
          </w:p>
        </w:tc>
        <w:tc>
          <w:tcPr>
            <w:tcW w:w="395" w:type="pct"/>
          </w:tcPr>
          <w:p w:rsidR="00D11B60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холодильного, подъемно-транспортного и др.</w:t>
            </w:r>
          </w:p>
        </w:tc>
        <w:tc>
          <w:tcPr>
            <w:tcW w:w="395" w:type="pct"/>
          </w:tcPr>
          <w:p w:rsidR="00D11B60" w:rsidRPr="0013620F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611293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95" w:type="pct"/>
          </w:tcPr>
          <w:p w:rsidR="00D11B60" w:rsidRPr="00611293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" w:type="pct"/>
          </w:tcPr>
          <w:p w:rsidR="00D11B60" w:rsidRPr="00B6372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579"/>
        </w:trPr>
        <w:tc>
          <w:tcPr>
            <w:tcW w:w="789" w:type="pct"/>
            <w:vMerge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D11B60" w:rsidRPr="00611293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Cs/>
                <w:sz w:val="24"/>
                <w:szCs w:val="24"/>
              </w:rPr>
              <w:t>Составление инструкций по охране труда при эксплуатации оборудования предприятия.</w:t>
            </w:r>
          </w:p>
        </w:tc>
        <w:tc>
          <w:tcPr>
            <w:tcW w:w="395" w:type="pct"/>
          </w:tcPr>
          <w:p w:rsidR="00D11B60" w:rsidRPr="00611293" w:rsidRDefault="00D11B60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 w:val="restart"/>
          </w:tcPr>
          <w:p w:rsidR="00D11B60" w:rsidRPr="00B6372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F7955" w:rsidRPr="0013620F" w:rsidTr="00AF7955">
        <w:trPr>
          <w:trHeight w:val="230"/>
        </w:trPr>
        <w:tc>
          <w:tcPr>
            <w:tcW w:w="789" w:type="pct"/>
            <w:vMerge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pct"/>
          </w:tcPr>
          <w:p w:rsidR="00AF7955" w:rsidRPr="00611293" w:rsidRDefault="00AF7955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Cs/>
                <w:sz w:val="24"/>
                <w:szCs w:val="24"/>
              </w:rPr>
              <w:t>Составление инструкций по охране труда при эксплуатации оборудования предприятия.</w:t>
            </w:r>
          </w:p>
        </w:tc>
        <w:tc>
          <w:tcPr>
            <w:tcW w:w="395" w:type="pct"/>
          </w:tcPr>
          <w:p w:rsidR="00AF7955" w:rsidRPr="00611293" w:rsidRDefault="00AF7955" w:rsidP="00B637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  <w:vMerge/>
          </w:tcPr>
          <w:p w:rsidR="00AF7955" w:rsidRPr="00B6372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93AD6" w:rsidRPr="0013620F" w:rsidTr="00AF7955">
        <w:trPr>
          <w:trHeight w:val="20"/>
        </w:trPr>
        <w:tc>
          <w:tcPr>
            <w:tcW w:w="3668" w:type="pct"/>
            <w:gridSpan w:val="2"/>
          </w:tcPr>
          <w:p w:rsidR="00D93AD6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 по разделу 3</w:t>
            </w:r>
          </w:p>
        </w:tc>
        <w:tc>
          <w:tcPr>
            <w:tcW w:w="395" w:type="pct"/>
          </w:tcPr>
          <w:p w:rsidR="00D93AD6" w:rsidRPr="0013620F" w:rsidRDefault="00AF7955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D93AD6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3668" w:type="pct"/>
            <w:gridSpan w:val="2"/>
          </w:tcPr>
          <w:p w:rsidR="00D11B60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 по разделу 3</w:t>
            </w:r>
          </w:p>
        </w:tc>
        <w:tc>
          <w:tcPr>
            <w:tcW w:w="395" w:type="pct"/>
          </w:tcPr>
          <w:p w:rsidR="00D11B60" w:rsidRPr="0013620F" w:rsidRDefault="00AF7955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7955" w:rsidRPr="0013620F" w:rsidTr="00AF7955">
        <w:trPr>
          <w:trHeight w:val="20"/>
        </w:trPr>
        <w:tc>
          <w:tcPr>
            <w:tcW w:w="3668" w:type="pct"/>
            <w:gridSpan w:val="2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395" w:type="pct"/>
          </w:tcPr>
          <w:p w:rsidR="00AF7955" w:rsidRPr="0013620F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7955" w:rsidRPr="0013620F" w:rsidTr="00AF7955">
        <w:trPr>
          <w:trHeight w:val="20"/>
        </w:trPr>
        <w:tc>
          <w:tcPr>
            <w:tcW w:w="3668" w:type="pct"/>
            <w:gridSpan w:val="2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95" w:type="pct"/>
          </w:tcPr>
          <w:p w:rsidR="00AF7955" w:rsidRPr="0013620F" w:rsidRDefault="003F4D43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" w:type="pct"/>
          </w:tcPr>
          <w:p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:rsidTr="00AF7955">
        <w:trPr>
          <w:trHeight w:val="20"/>
        </w:trPr>
        <w:tc>
          <w:tcPr>
            <w:tcW w:w="3668" w:type="pct"/>
            <w:gridSpan w:val="2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95" w:type="pct"/>
          </w:tcPr>
          <w:p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36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  <w:sectPr w:rsidR="00D11B60" w:rsidRPr="0013620F" w:rsidSect="0049159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B60" w:rsidRPr="0013620F" w:rsidRDefault="00D11B60" w:rsidP="00994EEF">
      <w:pPr>
        <w:pStyle w:val="aa"/>
        <w:spacing w:before="0" w:after="0"/>
        <w:ind w:left="0" w:firstLine="660"/>
        <w:contextualSpacing/>
        <w:rPr>
          <w:b/>
          <w:bCs/>
          <w:szCs w:val="24"/>
        </w:rPr>
      </w:pPr>
      <w:r w:rsidRPr="0013620F">
        <w:rPr>
          <w:b/>
          <w:bCs/>
          <w:szCs w:val="24"/>
        </w:rPr>
        <w:lastRenderedPageBreak/>
        <w:t>3.УСЛОВИЯ РЕАЛИЗАЦИИ ПРОГРАММЫ УЧЕБНОЙ ДИСЦИПЛИНЫ</w:t>
      </w:r>
    </w:p>
    <w:p w:rsidR="00D11B60" w:rsidRPr="0013620F" w:rsidRDefault="00D11B60" w:rsidP="00994EEF">
      <w:pPr>
        <w:pStyle w:val="aa"/>
        <w:spacing w:before="0" w:after="0"/>
        <w:ind w:left="0" w:firstLine="770"/>
        <w:rPr>
          <w:b/>
          <w:bCs/>
          <w:szCs w:val="24"/>
        </w:rPr>
      </w:pPr>
    </w:p>
    <w:p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3620F">
        <w:rPr>
          <w:rFonts w:ascii="Times New Roman" w:hAnsi="Times New Roman"/>
          <w:bCs/>
          <w:sz w:val="24"/>
          <w:szCs w:val="24"/>
        </w:rPr>
        <w:t>Кабинет «</w:t>
      </w:r>
      <w:r w:rsidRPr="0013620F">
        <w:rPr>
          <w:rFonts w:ascii="Times New Roman" w:hAnsi="Times New Roman"/>
          <w:sz w:val="24"/>
          <w:szCs w:val="24"/>
          <w:u w:color="FF0000"/>
        </w:rPr>
        <w:t>Безопасности жизнедеятельности и охраны труда</w:t>
      </w:r>
      <w:r w:rsidRPr="0013620F">
        <w:rPr>
          <w:rFonts w:ascii="Times New Roman" w:hAnsi="Times New Roman"/>
          <w:bCs/>
          <w:sz w:val="24"/>
          <w:szCs w:val="24"/>
        </w:rPr>
        <w:t>»</w:t>
      </w:r>
      <w:r w:rsidRPr="0013620F">
        <w:rPr>
          <w:rFonts w:ascii="Times New Roman" w:hAnsi="Times New Roman"/>
          <w:sz w:val="24"/>
          <w:szCs w:val="24"/>
          <w:lang w:eastAsia="en-US"/>
        </w:rPr>
        <w:t>,</w:t>
      </w:r>
    </w:p>
    <w:p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13620F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  <w:r w:rsidRPr="0013620F">
        <w:rPr>
          <w:rFonts w:ascii="Times New Roman" w:hAnsi="Times New Roman"/>
          <w:bCs/>
          <w:sz w:val="24"/>
          <w:szCs w:val="24"/>
        </w:rPr>
        <w:t>доской учебной, рабочим местом преподавателя, столами, стульями (по числу обучающихся), техническими средствами обучения (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13620F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13620F">
        <w:rPr>
          <w:rFonts w:ascii="Times New Roman" w:hAnsi="Times New Roman"/>
          <w:sz w:val="24"/>
          <w:szCs w:val="24"/>
        </w:rPr>
        <w:t>, мультимедийным проектором; наглядными пособиями и т.д.</w:t>
      </w:r>
    </w:p>
    <w:p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13620F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13620F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13620F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D11B60" w:rsidRPr="0013620F" w:rsidRDefault="00D11B60" w:rsidP="00994EEF">
      <w:pPr>
        <w:spacing w:after="0" w:line="240" w:lineRule="auto"/>
        <w:ind w:firstLine="770"/>
        <w:contextualSpacing/>
        <w:rPr>
          <w:rFonts w:ascii="Times New Roman" w:hAnsi="Times New Roman"/>
          <w:sz w:val="24"/>
          <w:szCs w:val="24"/>
        </w:rPr>
      </w:pPr>
    </w:p>
    <w:p w:rsidR="00D11B60" w:rsidRPr="0013620F" w:rsidRDefault="00D11B60" w:rsidP="00994EEF">
      <w:pPr>
        <w:pStyle w:val="aa"/>
        <w:numPr>
          <w:ilvl w:val="2"/>
          <w:numId w:val="4"/>
        </w:numPr>
        <w:spacing w:after="0"/>
        <w:ind w:left="0" w:firstLine="770"/>
        <w:rPr>
          <w:b/>
          <w:szCs w:val="24"/>
        </w:rPr>
      </w:pPr>
      <w:r w:rsidRPr="0013620F">
        <w:rPr>
          <w:b/>
          <w:szCs w:val="24"/>
        </w:rPr>
        <w:t>Печатные издания</w:t>
      </w:r>
    </w:p>
    <w:p w:rsidR="00D11B60" w:rsidRPr="0013620F" w:rsidRDefault="00D11B60" w:rsidP="00994EEF">
      <w:pPr>
        <w:spacing w:after="0" w:line="240" w:lineRule="auto"/>
        <w:ind w:firstLine="77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Нормативные документы: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Конституция Российской Федерации [Электронный ресурс] / Режим доступа: </w:t>
      </w:r>
      <w:hyperlink r:id="rId8" w:history="1">
        <w:r w:rsidRPr="0013620F">
          <w:rPr>
            <w:rStyle w:val="a9"/>
            <w:szCs w:val="24"/>
          </w:rPr>
          <w:t>http://www.constitution.ru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Гражданский кодекс Российской Федерации. [Электронный ресурс] / Режим доступа: </w:t>
      </w:r>
      <w:hyperlink r:id="rId9" w:history="1">
        <w:r w:rsidRPr="0013620F">
          <w:rPr>
            <w:rStyle w:val="a9"/>
            <w:szCs w:val="24"/>
          </w:rPr>
          <w:t>http://base.garant.ru/10164072/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Трудовой кодекс Российской федерации [Электронный ресурс] / Режим доступа: </w:t>
      </w:r>
      <w:hyperlink r:id="rId10" w:anchor="/document/12125268/paragraph/6963504:1" w:history="1">
        <w:r w:rsidRPr="0013620F">
          <w:rPr>
            <w:rStyle w:val="a9"/>
            <w:szCs w:val="24"/>
          </w:rPr>
          <w:t>http://ivo.garant.ru/#/document/12125268/paragraph/6963504:1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Кодекс Российской Федерации об административных правонарушениях [Электронный ресурс] / Режим доступа: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rPr>
          <w:szCs w:val="24"/>
        </w:rPr>
      </w:pPr>
      <w:r w:rsidRPr="0013620F">
        <w:rPr>
          <w:szCs w:val="24"/>
        </w:rPr>
        <w:t xml:space="preserve">5. Уголовный кодекс Российской Федерации [Электронный ресурс] / Режим доступа: </w:t>
      </w:r>
      <w:hyperlink r:id="rId11" w:history="1">
        <w:r w:rsidRPr="0013620F">
          <w:rPr>
            <w:rStyle w:val="a9"/>
            <w:szCs w:val="24"/>
          </w:rPr>
          <w:t>http://base.garant.ru/10108000/</w:t>
        </w:r>
      </w:hyperlink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r w:rsidRPr="0013620F">
        <w:rPr>
          <w:szCs w:val="24"/>
        </w:rPr>
        <w:t>8. Федеральный закон от 30 марта 1999 г. № 52-ФЗ «С санитарно- эпидемиологическом благополучии населения».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>Федеральный закон от 21 декабря 1994 г. №69-ФЗ «О пожарной безопасности»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 xml:space="preserve">Федеральный закон от 31 июля 2008 г. № 123-ФЗ «Технический регламент о требованиях пожарной безопасности».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  <w:lang w:eastAsia="en-US"/>
        </w:rPr>
      </w:pPr>
      <w:r w:rsidRPr="0013620F">
        <w:rPr>
          <w:szCs w:val="24"/>
        </w:rPr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b/>
          <w:bCs/>
          <w:szCs w:val="24"/>
        </w:rPr>
      </w:pPr>
      <w:r w:rsidRPr="0013620F">
        <w:rPr>
          <w:szCs w:val="24"/>
        </w:rPr>
        <w:t>Постановление Министерства труда и социального развития РФ «Об утверждении правил обеспечения работников специальной одеждой, специальной обувью и другими средствами индивидуальной защиты» от 18.12.1998 г.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iCs/>
          <w:szCs w:val="24"/>
        </w:rPr>
      </w:pPr>
      <w:r w:rsidRPr="0013620F">
        <w:rPr>
          <w:iCs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</w:t>
      </w:r>
    </w:p>
    <w:p w:rsidR="00D11B60" w:rsidRPr="0013620F" w:rsidRDefault="00D11B60" w:rsidP="00994EEF">
      <w:pPr>
        <w:pStyle w:val="aa"/>
        <w:numPr>
          <w:ilvl w:val="0"/>
          <w:numId w:val="3"/>
        </w:numPr>
        <w:spacing w:before="0" w:after="0"/>
        <w:contextualSpacing/>
        <w:jc w:val="both"/>
        <w:rPr>
          <w:iCs/>
          <w:szCs w:val="24"/>
        </w:rPr>
      </w:pPr>
      <w:r w:rsidRPr="0013620F">
        <w:rPr>
          <w:szCs w:val="24"/>
        </w:rPr>
        <w:t>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сырья. СП 2.3.6.1079-01 от 06.11.2001г (в ред. 31.03.2011г.)</w:t>
      </w:r>
    </w:p>
    <w:p w:rsidR="00D11B60" w:rsidRPr="0013620F" w:rsidRDefault="00D11B60" w:rsidP="00994EEF">
      <w:pPr>
        <w:pStyle w:val="aa"/>
        <w:spacing w:before="0" w:after="0"/>
        <w:ind w:left="0"/>
        <w:rPr>
          <w:b/>
          <w:szCs w:val="24"/>
        </w:rPr>
      </w:pPr>
    </w:p>
    <w:p w:rsidR="00D11B60" w:rsidRPr="0013620F" w:rsidRDefault="00D11B60" w:rsidP="00994EEF">
      <w:pPr>
        <w:pStyle w:val="aa"/>
        <w:spacing w:before="0" w:after="0"/>
        <w:ind w:left="0" w:firstLine="660"/>
        <w:rPr>
          <w:szCs w:val="24"/>
        </w:rPr>
      </w:pPr>
      <w:r w:rsidRPr="0013620F">
        <w:rPr>
          <w:b/>
          <w:szCs w:val="24"/>
        </w:rPr>
        <w:t>Основная  литература:</w:t>
      </w:r>
    </w:p>
    <w:p w:rsidR="00D11B60" w:rsidRPr="002919C2" w:rsidRDefault="00D11B60" w:rsidP="002919C2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</w:p>
    <w:p w:rsidR="00D11B60" w:rsidRPr="0013620F" w:rsidRDefault="00D11B60" w:rsidP="00994EEF">
      <w:pPr>
        <w:pStyle w:val="aa"/>
        <w:spacing w:before="0" w:after="0"/>
        <w:ind w:left="0"/>
        <w:jc w:val="both"/>
        <w:rPr>
          <w:szCs w:val="24"/>
        </w:rPr>
      </w:pPr>
    </w:p>
    <w:p w:rsidR="003F4D43" w:rsidRDefault="00D11B60" w:rsidP="003F4D43">
      <w:pPr>
        <w:pStyle w:val="aa"/>
        <w:numPr>
          <w:ilvl w:val="2"/>
          <w:numId w:val="4"/>
        </w:numPr>
        <w:spacing w:before="0" w:after="0"/>
        <w:contextualSpacing/>
        <w:jc w:val="both"/>
        <w:rPr>
          <w:b/>
          <w:szCs w:val="24"/>
        </w:rPr>
      </w:pPr>
      <w:r w:rsidRPr="0013620F">
        <w:rPr>
          <w:b/>
          <w:szCs w:val="24"/>
        </w:rPr>
        <w:lastRenderedPageBreak/>
        <w:t>Электронные издания</w:t>
      </w:r>
    </w:p>
    <w:p w:rsidR="003F4D43" w:rsidRPr="003F4D43" w:rsidRDefault="003F4D43" w:rsidP="003F4D43">
      <w:pPr>
        <w:pStyle w:val="aa"/>
        <w:spacing w:before="0" w:after="0"/>
        <w:ind w:left="1270"/>
        <w:contextualSpacing/>
        <w:jc w:val="both"/>
        <w:rPr>
          <w:b/>
          <w:szCs w:val="24"/>
        </w:rPr>
      </w:pPr>
    </w:p>
    <w:p w:rsidR="00E0002B" w:rsidRPr="004B2BE6" w:rsidRDefault="00E0002B" w:rsidP="00E0002B">
      <w:pPr>
        <w:pStyle w:val="aa"/>
        <w:shd w:val="clear" w:color="auto" w:fill="FFFFFF"/>
        <w:spacing w:before="0" w:after="0" w:line="360" w:lineRule="auto"/>
        <w:ind w:left="360"/>
        <w:contextualSpacing/>
        <w:jc w:val="both"/>
        <w:rPr>
          <w:b/>
          <w:iCs/>
          <w:szCs w:val="24"/>
        </w:rPr>
      </w:pPr>
      <w:r w:rsidRPr="00351ECC">
        <w:rPr>
          <w:bCs/>
        </w:rPr>
        <w:t>Электронно-библиотечная система «Академия»</w:t>
      </w:r>
    </w:p>
    <w:p w:rsidR="003F4D43" w:rsidRPr="0013620F" w:rsidRDefault="003F4D43" w:rsidP="00E0002B">
      <w:pPr>
        <w:pStyle w:val="ad"/>
        <w:contextualSpacing/>
        <w:jc w:val="both"/>
        <w:rPr>
          <w:b/>
        </w:rPr>
      </w:pPr>
    </w:p>
    <w:p w:rsidR="00D11B60" w:rsidRPr="0013620F" w:rsidRDefault="00D11B60" w:rsidP="00994EEF">
      <w:pPr>
        <w:pStyle w:val="aa"/>
        <w:numPr>
          <w:ilvl w:val="1"/>
          <w:numId w:val="2"/>
        </w:numPr>
        <w:shd w:val="clear" w:color="auto" w:fill="FFFFFF"/>
        <w:tabs>
          <w:tab w:val="clear" w:pos="1440"/>
          <w:tab w:val="num" w:pos="142"/>
        </w:tabs>
        <w:spacing w:after="0"/>
        <w:ind w:left="426" w:right="-1"/>
        <w:jc w:val="both"/>
        <w:rPr>
          <w:iCs/>
          <w:szCs w:val="24"/>
        </w:rPr>
      </w:pPr>
      <w:r w:rsidRPr="0013620F">
        <w:rPr>
          <w:iCs/>
          <w:szCs w:val="24"/>
        </w:rPr>
        <w:t>Иванов А.А.</w:t>
      </w:r>
      <w:r w:rsidRPr="0013620F">
        <w:rPr>
          <w:szCs w:val="24"/>
        </w:rPr>
        <w:t xml:space="preserve"> Открытый урок «Электробезопасность на предприятии общественного питания». 2011.  [Электронный ресурс] /Режим доступа: </w:t>
      </w:r>
      <w:r w:rsidRPr="0013620F">
        <w:rPr>
          <w:szCs w:val="24"/>
          <w:lang w:val="en-US"/>
        </w:rPr>
        <w:t>http</w:t>
      </w:r>
      <w:r w:rsidRPr="0013620F">
        <w:rPr>
          <w:szCs w:val="24"/>
        </w:rPr>
        <w:t>://</w:t>
      </w:r>
      <w:r w:rsidRPr="0013620F">
        <w:rPr>
          <w:szCs w:val="24"/>
          <w:lang w:val="en-US"/>
        </w:rPr>
        <w:t>festival</w:t>
      </w:r>
      <w:r w:rsidRPr="0013620F">
        <w:rPr>
          <w:szCs w:val="24"/>
        </w:rPr>
        <w:t>.</w:t>
      </w:r>
      <w:proofErr w:type="spellStart"/>
      <w:r w:rsidRPr="0013620F">
        <w:rPr>
          <w:szCs w:val="24"/>
          <w:lang w:val="en-US"/>
        </w:rPr>
        <w:t>allbest</w:t>
      </w:r>
      <w:proofErr w:type="spellEnd"/>
      <w:r w:rsidRPr="0013620F">
        <w:rPr>
          <w:szCs w:val="24"/>
        </w:rPr>
        <w:t>.</w:t>
      </w:r>
      <w:proofErr w:type="spellStart"/>
      <w:r w:rsidRPr="0013620F">
        <w:rPr>
          <w:szCs w:val="24"/>
          <w:lang w:val="en-US"/>
        </w:rPr>
        <w:t>ru</w:t>
      </w:r>
      <w:proofErr w:type="spellEnd"/>
      <w:r w:rsidRPr="0013620F">
        <w:rPr>
          <w:szCs w:val="24"/>
        </w:rPr>
        <w:t xml:space="preserve"> /</w:t>
      </w:r>
      <w:r w:rsidRPr="0013620F">
        <w:rPr>
          <w:szCs w:val="24"/>
          <w:lang w:val="en-US"/>
        </w:rPr>
        <w:t>articles</w:t>
      </w:r>
      <w:r w:rsidRPr="0013620F">
        <w:rPr>
          <w:szCs w:val="24"/>
        </w:rPr>
        <w:t xml:space="preserve">/55682, свободный Информационный портал «Охрана труда в России [Электронный ресурс] /Режим доступа:  </w:t>
      </w:r>
      <w:hyperlink r:id="rId12" w:history="1">
        <w:r w:rsidRPr="0013620F">
          <w:rPr>
            <w:rStyle w:val="a9"/>
            <w:szCs w:val="24"/>
          </w:rPr>
          <w:t>http://www.ohranatruda.ru</w:t>
        </w:r>
      </w:hyperlink>
    </w:p>
    <w:p w:rsidR="00D11B60" w:rsidRPr="0013620F" w:rsidRDefault="00D11B60" w:rsidP="00994EEF">
      <w:pPr>
        <w:pStyle w:val="aa"/>
        <w:numPr>
          <w:ilvl w:val="1"/>
          <w:numId w:val="2"/>
        </w:numPr>
        <w:shd w:val="clear" w:color="auto" w:fill="FFFFFF"/>
        <w:tabs>
          <w:tab w:val="clear" w:pos="1440"/>
          <w:tab w:val="num" w:pos="142"/>
        </w:tabs>
        <w:spacing w:after="0"/>
        <w:ind w:left="426" w:right="-1"/>
        <w:jc w:val="both"/>
        <w:rPr>
          <w:iCs/>
          <w:szCs w:val="24"/>
        </w:rPr>
      </w:pPr>
      <w:r w:rsidRPr="0013620F">
        <w:rPr>
          <w:szCs w:val="24"/>
        </w:rPr>
        <w:t xml:space="preserve">Официальный сайт Федерального </w:t>
      </w:r>
      <w:hyperlink r:id="rId13" w:history="1">
        <w:r w:rsidRPr="0013620F">
          <w:rPr>
            <w:bCs/>
            <w:kern w:val="36"/>
            <w:szCs w:val="24"/>
          </w:rPr>
          <w:t xml:space="preserve"> агентства  по техническому регулированию и метрологии</w:t>
        </w:r>
      </w:hyperlink>
      <w:r w:rsidRPr="0013620F">
        <w:rPr>
          <w:bCs/>
          <w:kern w:val="36"/>
          <w:szCs w:val="24"/>
        </w:rPr>
        <w:t>Росстандар</w:t>
      </w:r>
      <w:proofErr w:type="gramStart"/>
      <w:r w:rsidRPr="0013620F">
        <w:rPr>
          <w:bCs/>
          <w:kern w:val="36"/>
          <w:szCs w:val="24"/>
        </w:rPr>
        <w:t>т</w:t>
      </w:r>
      <w:r w:rsidRPr="0013620F">
        <w:rPr>
          <w:szCs w:val="24"/>
        </w:rPr>
        <w:t>[</w:t>
      </w:r>
      <w:proofErr w:type="gramEnd"/>
      <w:r w:rsidRPr="0013620F">
        <w:rPr>
          <w:szCs w:val="24"/>
        </w:rPr>
        <w:t>Электронный ресурс] /Режим доступа: http://</w:t>
      </w:r>
      <w:hyperlink r:id="rId14" w:history="1">
        <w:r w:rsidRPr="0013620F">
          <w:rPr>
            <w:rStyle w:val="a9"/>
            <w:szCs w:val="24"/>
          </w:rPr>
          <w:t>www.gost.ru</w:t>
        </w:r>
      </w:hyperlink>
    </w:p>
    <w:p w:rsidR="00D11B60" w:rsidRPr="0013620F" w:rsidRDefault="00D11B60" w:rsidP="00994EEF">
      <w:pPr>
        <w:pStyle w:val="aa"/>
        <w:spacing w:before="0" w:after="0"/>
        <w:ind w:left="0"/>
        <w:jc w:val="both"/>
        <w:rPr>
          <w:szCs w:val="24"/>
        </w:rPr>
      </w:pP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3.2.3. Дополнительная литература:</w:t>
      </w:r>
    </w:p>
    <w:p w:rsidR="003F4D43" w:rsidRPr="00351ECC" w:rsidRDefault="003F4D43" w:rsidP="003F4D43">
      <w:pPr>
        <w:pStyle w:val="aa"/>
        <w:numPr>
          <w:ilvl w:val="0"/>
          <w:numId w:val="6"/>
        </w:numPr>
        <w:tabs>
          <w:tab w:val="left" w:pos="284"/>
        </w:tabs>
        <w:spacing w:before="0" w:after="0"/>
      </w:pPr>
      <w:r>
        <w:t xml:space="preserve">                 </w:t>
      </w:r>
      <w:proofErr w:type="spellStart"/>
      <w:r w:rsidRPr="00351ECC">
        <w:t>Золин</w:t>
      </w:r>
      <w:proofErr w:type="spellEnd"/>
      <w:r w:rsidRPr="00351ECC">
        <w:t xml:space="preserve"> В.П. Технологическое оборудование предприятий общественного питания: </w:t>
      </w:r>
      <w:proofErr w:type="spellStart"/>
      <w:r w:rsidRPr="00351ECC">
        <w:t>учеб.для</w:t>
      </w:r>
      <w:proofErr w:type="spellEnd"/>
      <w:r w:rsidRPr="00351ECC">
        <w:t xml:space="preserve"> учащихся учреждений </w:t>
      </w:r>
      <w:proofErr w:type="spellStart"/>
      <w:r w:rsidRPr="00351ECC">
        <w:t>сред.проф.образования</w:t>
      </w:r>
      <w:proofErr w:type="spellEnd"/>
      <w:r w:rsidRPr="00351ECC">
        <w:t xml:space="preserve"> / </w:t>
      </w:r>
      <w:proofErr w:type="spellStart"/>
      <w:r w:rsidRPr="00351ECC">
        <w:t>В.П.Золин</w:t>
      </w:r>
      <w:proofErr w:type="spellEnd"/>
      <w:r w:rsidRPr="00351ECC">
        <w:t>. – 13-е изд. – М. : Издательский центр «Академия», 2016. – 320 с</w:t>
      </w:r>
    </w:p>
    <w:p w:rsidR="003F4D43" w:rsidRPr="00351ECC" w:rsidRDefault="003F4D43" w:rsidP="003F4D43">
      <w:pPr>
        <w:pStyle w:val="aa"/>
        <w:numPr>
          <w:ilvl w:val="0"/>
          <w:numId w:val="6"/>
        </w:numPr>
        <w:tabs>
          <w:tab w:val="left" w:pos="284"/>
        </w:tabs>
        <w:spacing w:before="0" w:after="0"/>
        <w:ind w:left="0" w:firstLine="660"/>
      </w:pPr>
      <w:proofErr w:type="spellStart"/>
      <w:r w:rsidRPr="00351ECC">
        <w:t>Лутошкина</w:t>
      </w:r>
      <w:proofErr w:type="spellEnd"/>
      <w:r w:rsidRPr="00351ECC">
        <w:t xml:space="preserve"> Г.Г. Техническое оснащение и организация рабочего места: </w:t>
      </w:r>
      <w:proofErr w:type="spellStart"/>
      <w:r w:rsidRPr="00351ECC">
        <w:t>учеб.для</w:t>
      </w:r>
      <w:proofErr w:type="spellEnd"/>
      <w:r w:rsidRPr="00351ECC">
        <w:t xml:space="preserve"> учащихся учреждений </w:t>
      </w:r>
      <w:proofErr w:type="spellStart"/>
      <w:r w:rsidRPr="00351ECC">
        <w:t>сред.проф.образования</w:t>
      </w:r>
      <w:proofErr w:type="spellEnd"/>
      <w:r w:rsidRPr="00351ECC">
        <w:t xml:space="preserve"> / Г.Г. </w:t>
      </w:r>
      <w:proofErr w:type="spellStart"/>
      <w:r w:rsidRPr="00351ECC">
        <w:t>Лутошкина</w:t>
      </w:r>
      <w:proofErr w:type="spellEnd"/>
      <w:r w:rsidRPr="00351ECC">
        <w:t>, Ж.С. Анохина. – 1-е изд. – М. : Издательский центр «Академия», 2016. – 240 с</w:t>
      </w:r>
    </w:p>
    <w:p w:rsidR="00D11B60" w:rsidRPr="0013620F" w:rsidRDefault="00D11B60" w:rsidP="00994EEF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1B60" w:rsidRPr="0013620F" w:rsidRDefault="00D11B60" w:rsidP="00994E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D11B60" w:rsidRPr="0013620F">
          <w:footerReference w:type="even" r:id="rId15"/>
          <w:footerReference w:type="defaul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D11B60" w:rsidRPr="0013620F" w:rsidRDefault="00D11B60" w:rsidP="00994EEF">
      <w:pPr>
        <w:spacing w:after="0" w:line="240" w:lineRule="auto"/>
        <w:ind w:left="993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2858"/>
        <w:gridCol w:w="3222"/>
      </w:tblGrid>
      <w:tr w:rsidR="00D11B60" w:rsidRPr="0013620F" w:rsidTr="00491596">
        <w:tc>
          <w:tcPr>
            <w:tcW w:w="1824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8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D11B60" w:rsidRPr="0013620F" w:rsidTr="00491596">
        <w:tc>
          <w:tcPr>
            <w:tcW w:w="1824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-системы управления охраной труда в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-порядок хранения и использования средств коллективной и индивидуальной защиты </w:t>
            </w:r>
          </w:p>
        </w:tc>
        <w:tc>
          <w:tcPr>
            <w:tcW w:w="149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D11B60" w:rsidRPr="0013620F" w:rsidTr="00491596">
        <w:tc>
          <w:tcPr>
            <w:tcW w:w="1824" w:type="pct"/>
          </w:tcPr>
          <w:p w:rsidR="00D11B60" w:rsidRPr="0013620F" w:rsidRDefault="00D11B60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D11B60" w:rsidRPr="0013620F" w:rsidRDefault="00D11B60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соответствии с характером выполняемой профессиональной деятельности;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-участвовать в аттестации рабочих мест по условиям труда, в т. ч. оценивать условия труда и уровень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травмобезопасности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:rsidR="00D11B60" w:rsidRPr="0013620F" w:rsidRDefault="00D11B60" w:rsidP="004915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149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Точность оценки,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самооценки выполнения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ЛР3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 xml:space="preserve"> Соблюдающий нормы правопорядка, следующий идеалам гражданского общества, обеспечения безопасности, прав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83E">
              <w:rPr>
                <w:rFonts w:ascii="Times New Roman" w:hAnsi="Times New Roman"/>
                <w:sz w:val="24"/>
                <w:szCs w:val="24"/>
              </w:rPr>
              <w:t>свобод граждан России. Демонстрирующий неприятие и предупреждающий социально опасное поведение окружающих.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Проявляющий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Стремящийся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формированию в сетевой среде личностно и профессионального конструктивного « цифрового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следа »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49159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ЛР9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Соблюдающий и пропагандирующий правила здорового и безопасного образа жизни, спорта. Преду</w:t>
            </w:r>
            <w:r w:rsidR="005872A5">
              <w:rPr>
                <w:rFonts w:ascii="Times New Roman" w:hAnsi="Times New Roman"/>
                <w:sz w:val="24"/>
                <w:szCs w:val="24"/>
              </w:rPr>
              <w:t xml:space="preserve">преждающий либо преодолевающий 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зависимости от алкоголя, табака, </w:t>
            </w:r>
            <w:proofErr w:type="spellStart"/>
            <w:r w:rsidR="005872A5" w:rsidRPr="00C1683E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игр. Сохраняющий психологическую устойчивость в ситуативно сложных или стремительно меняющихся ситуациях</w:t>
            </w:r>
            <w:r w:rsidR="005872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 13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Выполняющий профессиональные навыки в сфере сервиса.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ЛР14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Способный к самостоятельному решению вопросов жизнеустройства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ЛР15</w:t>
            </w:r>
            <w:r w:rsidR="005872A5" w:rsidRPr="00C1683E">
              <w:rPr>
                <w:rFonts w:ascii="Times New Roman" w:hAnsi="Times New Roman"/>
                <w:sz w:val="24"/>
                <w:szCs w:val="24"/>
              </w:rPr>
              <w:t xml:space="preserve"> Владеющий навыками принятия решений социально-бытовых условий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ЛР16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Владеющий физической выносливостью в соответствии с требованиями профессиональной компетенции.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E558FE" w:rsidP="005872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ЛР17</w:t>
            </w:r>
            <w:r w:rsidR="005872A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Осознающий значимость ведения ЗОЖ для достижения собственных и общественно значимых целей.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B7324D" w:rsidRDefault="00E558FE" w:rsidP="00B7324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ЛР23</w:t>
            </w:r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Способный к применению логистики навыков в решении личных и профессиональных задач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58FE" w:rsidRPr="0013620F" w:rsidTr="00491596">
        <w:tc>
          <w:tcPr>
            <w:tcW w:w="1824" w:type="pct"/>
          </w:tcPr>
          <w:p w:rsidR="00E558FE" w:rsidRPr="0013620F" w:rsidRDefault="005872A5" w:rsidP="00B7324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24D">
              <w:rPr>
                <w:rFonts w:ascii="Times New Roman" w:hAnsi="Times New Roman"/>
                <w:b/>
                <w:sz w:val="24"/>
                <w:szCs w:val="24"/>
              </w:rPr>
              <w:t>ЛР</w:t>
            </w:r>
            <w:r w:rsidR="00E558FE" w:rsidRPr="00B7324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B732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Осознающий значимость профессионального развития в выбранной профессии</w:t>
            </w:r>
          </w:p>
        </w:tc>
        <w:tc>
          <w:tcPr>
            <w:tcW w:w="149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pct"/>
          </w:tcPr>
          <w:p w:rsidR="00E558FE" w:rsidRPr="0013620F" w:rsidRDefault="00E558FE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11B60" w:rsidRDefault="00D11B60"/>
    <w:sectPr w:rsidR="00D11B60" w:rsidSect="0026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58" w:rsidRDefault="00D73C58" w:rsidP="00994EEF">
      <w:pPr>
        <w:spacing w:after="0" w:line="240" w:lineRule="auto"/>
      </w:pPr>
      <w:r>
        <w:separator/>
      </w:r>
    </w:p>
  </w:endnote>
  <w:endnote w:type="continuationSeparator" w:id="0">
    <w:p w:rsidR="00D73C58" w:rsidRDefault="00D73C58" w:rsidP="0099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CEC" w:rsidRDefault="008B1CEC" w:rsidP="004915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1CEC" w:rsidRDefault="008B1CEC" w:rsidP="0049159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CEC" w:rsidRDefault="008B1CE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333842">
      <w:rPr>
        <w:noProof/>
      </w:rPr>
      <w:t>16</w:t>
    </w:r>
    <w:r>
      <w:rPr>
        <w:noProof/>
      </w:rPr>
      <w:fldChar w:fldCharType="end"/>
    </w:r>
  </w:p>
  <w:p w:rsidR="008B1CEC" w:rsidRDefault="008B1CEC" w:rsidP="004915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58" w:rsidRDefault="00D73C58" w:rsidP="00994EEF">
      <w:pPr>
        <w:spacing w:after="0" w:line="240" w:lineRule="auto"/>
      </w:pPr>
      <w:r>
        <w:separator/>
      </w:r>
    </w:p>
  </w:footnote>
  <w:footnote w:type="continuationSeparator" w:id="0">
    <w:p w:rsidR="00D73C58" w:rsidRDefault="00D73C58" w:rsidP="0099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8797C7D"/>
    <w:multiLevelType w:val="multilevel"/>
    <w:tmpl w:val="518E116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57C26432"/>
    <w:multiLevelType w:val="multilevel"/>
    <w:tmpl w:val="026C25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E6642"/>
    <w:multiLevelType w:val="hybridMultilevel"/>
    <w:tmpl w:val="65DAC6FA"/>
    <w:lvl w:ilvl="0" w:tplc="CEAE7FC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EEF"/>
    <w:rsid w:val="000013CD"/>
    <w:rsid w:val="00083C23"/>
    <w:rsid w:val="000A79EB"/>
    <w:rsid w:val="000B3566"/>
    <w:rsid w:val="000E67B4"/>
    <w:rsid w:val="0013620F"/>
    <w:rsid w:val="00160712"/>
    <w:rsid w:val="00163DB8"/>
    <w:rsid w:val="001A6D9A"/>
    <w:rsid w:val="001C486B"/>
    <w:rsid w:val="00260ECE"/>
    <w:rsid w:val="002919C2"/>
    <w:rsid w:val="002A5FC5"/>
    <w:rsid w:val="002D0AAF"/>
    <w:rsid w:val="002F2BE0"/>
    <w:rsid w:val="00333842"/>
    <w:rsid w:val="00366DE2"/>
    <w:rsid w:val="003964CA"/>
    <w:rsid w:val="003F4D43"/>
    <w:rsid w:val="004010FA"/>
    <w:rsid w:val="00403F5D"/>
    <w:rsid w:val="004131D0"/>
    <w:rsid w:val="00417151"/>
    <w:rsid w:val="00440DBD"/>
    <w:rsid w:val="00442E75"/>
    <w:rsid w:val="00491596"/>
    <w:rsid w:val="00572866"/>
    <w:rsid w:val="005872A5"/>
    <w:rsid w:val="005965F5"/>
    <w:rsid w:val="005C48D6"/>
    <w:rsid w:val="00611293"/>
    <w:rsid w:val="00682540"/>
    <w:rsid w:val="006A0704"/>
    <w:rsid w:val="006D2065"/>
    <w:rsid w:val="00765184"/>
    <w:rsid w:val="007B692E"/>
    <w:rsid w:val="007E2645"/>
    <w:rsid w:val="008B1CEC"/>
    <w:rsid w:val="00977394"/>
    <w:rsid w:val="00980D6C"/>
    <w:rsid w:val="00994EEF"/>
    <w:rsid w:val="009C348B"/>
    <w:rsid w:val="009E1A85"/>
    <w:rsid w:val="009F2DC1"/>
    <w:rsid w:val="009F4E8F"/>
    <w:rsid w:val="009F5E31"/>
    <w:rsid w:val="00A05542"/>
    <w:rsid w:val="00A30DFD"/>
    <w:rsid w:val="00AE51B5"/>
    <w:rsid w:val="00AF7955"/>
    <w:rsid w:val="00B6372F"/>
    <w:rsid w:val="00B7324D"/>
    <w:rsid w:val="00B96B10"/>
    <w:rsid w:val="00BE1305"/>
    <w:rsid w:val="00C00063"/>
    <w:rsid w:val="00C16262"/>
    <w:rsid w:val="00C21132"/>
    <w:rsid w:val="00D11B60"/>
    <w:rsid w:val="00D42AF5"/>
    <w:rsid w:val="00D73C58"/>
    <w:rsid w:val="00D93AD6"/>
    <w:rsid w:val="00E0002B"/>
    <w:rsid w:val="00E339E3"/>
    <w:rsid w:val="00E47C29"/>
    <w:rsid w:val="00E558FE"/>
    <w:rsid w:val="00EC42C6"/>
    <w:rsid w:val="00EF2263"/>
    <w:rsid w:val="00FF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EF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2A5FC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994E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994EE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94EEF"/>
    <w:rPr>
      <w:rFonts w:cs="Times New Roman"/>
    </w:rPr>
  </w:style>
  <w:style w:type="paragraph" w:styleId="a6">
    <w:name w:val="footnote text"/>
    <w:basedOn w:val="a"/>
    <w:link w:val="a7"/>
    <w:uiPriority w:val="99"/>
    <w:rsid w:val="00994EE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link w:val="a6"/>
    <w:uiPriority w:val="99"/>
    <w:locked/>
    <w:rsid w:val="00994EEF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994EEF"/>
    <w:rPr>
      <w:rFonts w:cs="Times New Roman"/>
      <w:vertAlign w:val="superscript"/>
    </w:rPr>
  </w:style>
  <w:style w:type="character" w:styleId="a9">
    <w:name w:val="Hyperlink"/>
    <w:uiPriority w:val="99"/>
    <w:rsid w:val="00994EEF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994EE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994EEF"/>
    <w:rPr>
      <w:rFonts w:ascii="Times New Roman" w:hAnsi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A5FC5"/>
    <w:rPr>
      <w:rFonts w:ascii="Arial" w:eastAsia="Times New Roman" w:hAnsi="Arial"/>
      <w:b/>
      <w:bCs/>
      <w:i/>
      <w:iCs/>
      <w:sz w:val="28"/>
      <w:szCs w:val="28"/>
    </w:rPr>
  </w:style>
  <w:style w:type="character" w:styleId="ac">
    <w:name w:val="Emphasis"/>
    <w:basedOn w:val="a0"/>
    <w:uiPriority w:val="99"/>
    <w:qFormat/>
    <w:locked/>
    <w:rsid w:val="002A5FC5"/>
    <w:rPr>
      <w:rFonts w:ascii="Times New Roman" w:hAnsi="Times New Roman" w:cs="Times New Roman" w:hint="default"/>
      <w:i/>
      <w:iCs w:val="0"/>
    </w:rPr>
  </w:style>
  <w:style w:type="paragraph" w:styleId="21">
    <w:name w:val="Body Text 2"/>
    <w:basedOn w:val="a"/>
    <w:link w:val="22"/>
    <w:uiPriority w:val="99"/>
    <w:rsid w:val="003F4D43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F4D43"/>
    <w:rPr>
      <w:rFonts w:ascii="Times New Roman" w:eastAsia="Times New Roman" w:hAnsi="Times New Roman"/>
      <w:sz w:val="28"/>
      <w:szCs w:val="24"/>
    </w:rPr>
  </w:style>
  <w:style w:type="paragraph" w:styleId="ad">
    <w:name w:val="Normal (Web)"/>
    <w:basedOn w:val="a"/>
    <w:uiPriority w:val="99"/>
    <w:rsid w:val="00E0002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EF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2A5FC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994E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994EE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94EEF"/>
    <w:rPr>
      <w:rFonts w:cs="Times New Roman"/>
    </w:rPr>
  </w:style>
  <w:style w:type="paragraph" w:styleId="a6">
    <w:name w:val="footnote text"/>
    <w:basedOn w:val="a"/>
    <w:link w:val="a7"/>
    <w:uiPriority w:val="99"/>
    <w:rsid w:val="00994EE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link w:val="a6"/>
    <w:uiPriority w:val="99"/>
    <w:locked/>
    <w:rsid w:val="00994EEF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994EEF"/>
    <w:rPr>
      <w:rFonts w:cs="Times New Roman"/>
      <w:vertAlign w:val="superscript"/>
    </w:rPr>
  </w:style>
  <w:style w:type="character" w:styleId="a9">
    <w:name w:val="Hyperlink"/>
    <w:uiPriority w:val="99"/>
    <w:rsid w:val="00994EEF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994EE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994EEF"/>
    <w:rPr>
      <w:rFonts w:ascii="Times New Roman" w:hAnsi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A5FC5"/>
    <w:rPr>
      <w:rFonts w:ascii="Arial" w:eastAsia="Times New Roman" w:hAnsi="Arial"/>
      <w:b/>
      <w:bCs/>
      <w:i/>
      <w:iCs/>
      <w:sz w:val="28"/>
      <w:szCs w:val="28"/>
    </w:rPr>
  </w:style>
  <w:style w:type="character" w:styleId="ac">
    <w:name w:val="Emphasis"/>
    <w:basedOn w:val="a0"/>
    <w:uiPriority w:val="99"/>
    <w:qFormat/>
    <w:locked/>
    <w:rsid w:val="002A5FC5"/>
    <w:rPr>
      <w:rFonts w:ascii="Times New Roman" w:hAnsi="Times New Roman" w:cs="Times New Roman" w:hint="default"/>
      <w:i/>
      <w:iCs w:val="0"/>
    </w:rPr>
  </w:style>
  <w:style w:type="paragraph" w:styleId="21">
    <w:name w:val="Body Text 2"/>
    <w:basedOn w:val="a"/>
    <w:link w:val="22"/>
    <w:uiPriority w:val="99"/>
    <w:rsid w:val="003F4D43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F4D43"/>
    <w:rPr>
      <w:rFonts w:ascii="Times New Roman" w:eastAsia="Times New Roman" w:hAnsi="Times New Roman"/>
      <w:sz w:val="28"/>
      <w:szCs w:val="24"/>
    </w:rPr>
  </w:style>
  <w:style w:type="paragraph" w:styleId="ad">
    <w:name w:val="Normal (Web)"/>
    <w:basedOn w:val="a"/>
    <w:uiPriority w:val="99"/>
    <w:rsid w:val="00E0002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titution.ru" TargetMode="External"/><Relationship Id="rId13" Type="http://schemas.openxmlformats.org/officeDocument/2006/relationships/hyperlink" Target="http://www.gost.ru/wps/portal/pages/main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ohranatruda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010800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64072/" TargetMode="External"/><Relationship Id="rId14" Type="http://schemas.openxmlformats.org/officeDocument/2006/relationships/hyperlink" Target="http://www.gos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3834</Words>
  <Characters>21854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cp:lastPrinted>2019-10-21T08:57:00Z</cp:lastPrinted>
  <dcterms:created xsi:type="dcterms:W3CDTF">2022-09-26T10:49:00Z</dcterms:created>
  <dcterms:modified xsi:type="dcterms:W3CDTF">2022-09-26T10:49:00Z</dcterms:modified>
</cp:coreProperties>
</file>