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236"/>
        <w:gridCol w:w="6074"/>
        <w:gridCol w:w="1455"/>
        <w:gridCol w:w="1722"/>
      </w:tblGrid>
      <w:tr w:rsidR="00BA2C95" w:rsidTr="00325A1D">
        <w:trPr>
          <w:cantSplit/>
          <w:trHeight w:val="558"/>
        </w:trPr>
        <w:tc>
          <w:tcPr>
            <w:tcW w:w="2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2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25A1D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Областное государственное бюджетное </w:t>
            </w:r>
          </w:p>
          <w:p w:rsidR="00BA2C95" w:rsidRDefault="00BA2C95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профессиональное образовательное учреждение</w:t>
            </w:r>
          </w:p>
          <w:p w:rsidR="00BA2C95" w:rsidRDefault="00BA2C95">
            <w:pPr>
              <w:widowControl w:val="0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105"/>
              </w:tabs>
              <w:autoSpaceDE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«Ульяновский техникум питания и торговли»</w:t>
            </w:r>
          </w:p>
        </w:tc>
      </w:tr>
      <w:tr w:rsidR="00BA2C95" w:rsidTr="00325A1D">
        <w:trPr>
          <w:cantSplit/>
          <w:trHeight w:val="435"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Pr="00325A1D" w:rsidRDefault="00BA2C95">
            <w:pPr>
              <w:keepNext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Наименование документа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325A1D">
              <w:rPr>
                <w:rFonts w:ascii="Times New Roman" w:hAnsi="Times New Roman"/>
                <w:b/>
              </w:rPr>
              <w:t>Рабочая программа ПМ.03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pacing w:val="-10"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>Специальности 43.02.15 Поварское и кондитерское дело</w:t>
            </w:r>
          </w:p>
          <w:p w:rsidR="00BA2C95" w:rsidRDefault="00BA2C95">
            <w:pPr>
              <w:keepNext/>
              <w:tabs>
                <w:tab w:val="left" w:pos="708"/>
              </w:tabs>
              <w:autoSpaceDE w:val="0"/>
              <w:autoSpaceDN w:val="0"/>
              <w:spacing w:after="0" w:line="240" w:lineRule="auto"/>
              <w:outlineLvl w:val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Соответствует  ГОСТ </w:t>
            </w:r>
            <w:proofErr w:type="gramStart"/>
            <w:r>
              <w:rPr>
                <w:rFonts w:ascii="Times New Roman" w:hAnsi="Times New Roman"/>
                <w:spacing w:val="-10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10"/>
                <w:sz w:val="24"/>
                <w:szCs w:val="24"/>
              </w:rPr>
              <w:t xml:space="preserve"> ИСО 9001-2015, ГОСТ Р 52614.2-2006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>п.п</w:t>
            </w:r>
            <w:proofErr w:type="spellEnd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.  </w:t>
            </w:r>
            <w:bookmarkStart w:id="0" w:name="_GoBack"/>
            <w:bookmarkEnd w:id="0"/>
            <w:r>
              <w:rPr>
                <w:rFonts w:ascii="Times New Roman" w:hAnsi="Times New Roman"/>
                <w:b/>
                <w:spacing w:val="-6"/>
                <w:sz w:val="24"/>
                <w:szCs w:val="24"/>
              </w:rPr>
              <w:t xml:space="preserve">4.1,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4.2.3, 4.2.4, 5.5.3, 5.6.2, 8.4, 8.5)</w:t>
            </w:r>
          </w:p>
        </w:tc>
        <w:tc>
          <w:tcPr>
            <w:tcW w:w="145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A2C95" w:rsidRDefault="00BA2C95">
            <w:pPr>
              <w:keepNext/>
              <w:numPr>
                <w:ilvl w:val="1"/>
                <w:numId w:val="2"/>
              </w:numPr>
              <w:suppressAutoHyphens/>
              <w:snapToGrid w:val="0"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Редакция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1</w:t>
            </w:r>
          </w:p>
          <w:p w:rsidR="00BA2C95" w:rsidRDefault="00BA2C95">
            <w:pPr>
              <w:keepNext/>
              <w:numPr>
                <w:ilvl w:val="1"/>
                <w:numId w:val="2"/>
              </w:numPr>
              <w:suppressAutoHyphens/>
              <w:spacing w:after="0" w:line="240" w:lineRule="auto"/>
              <w:ind w:left="576" w:hanging="576"/>
              <w:outlineLvl w:val="1"/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iCs/>
                <w:sz w:val="24"/>
                <w:szCs w:val="24"/>
              </w:rPr>
              <w:t xml:space="preserve">Изменение </w:t>
            </w:r>
            <w:r>
              <w:rPr>
                <w:rFonts w:ascii="Times New Roman" w:hAnsi="Times New Roman"/>
                <w:i/>
                <w:iCs/>
                <w:sz w:val="24"/>
                <w:szCs w:val="24"/>
              </w:rPr>
              <w:t>№ 0</w:t>
            </w: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Лист </w:t>
            </w:r>
            <w:r w:rsidR="00CA4202">
              <w:rPr>
                <w:rFonts w:ascii="Times New Roman" w:hAnsi="Times New Roman"/>
                <w:b/>
                <w:sz w:val="24"/>
                <w:szCs w:val="24"/>
              </w:rPr>
              <w:fldChar w:fldCharType="begin"/>
            </w:r>
            <w:r>
              <w:rPr>
                <w:rFonts w:ascii="Times New Roman" w:hAnsi="Times New Roman"/>
                <w:b/>
                <w:sz w:val="24"/>
                <w:szCs w:val="24"/>
              </w:rPr>
              <w:instrText xml:space="preserve"> PAGE </w:instrText>
            </w:r>
            <w:r w:rsidR="00CA4202">
              <w:rPr>
                <w:rFonts w:ascii="Times New Roman" w:hAnsi="Times New Roman"/>
                <w:b/>
                <w:sz w:val="24"/>
                <w:szCs w:val="24"/>
              </w:rPr>
              <w:fldChar w:fldCharType="separate"/>
            </w:r>
            <w:r>
              <w:rPr>
                <w:rFonts w:ascii="Times New Roman" w:hAnsi="Times New Roman"/>
                <w:b/>
                <w:noProof/>
                <w:sz w:val="24"/>
                <w:szCs w:val="24"/>
              </w:rPr>
              <w:t>1</w:t>
            </w:r>
            <w:r w:rsidR="00CA4202">
              <w:rPr>
                <w:rFonts w:ascii="Times New Roman" w:hAnsi="Times New Roman"/>
                <w:b/>
                <w:sz w:val="24"/>
                <w:szCs w:val="24"/>
              </w:rPr>
              <w:fldChar w:fldCharType="end"/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 28</w:t>
            </w:r>
          </w:p>
        </w:tc>
      </w:tr>
      <w:tr w:rsidR="00BA2C95" w:rsidTr="00325A1D">
        <w:trPr>
          <w:cantSplit/>
          <w:trHeight w:val="280"/>
        </w:trPr>
        <w:tc>
          <w:tcPr>
            <w:tcW w:w="2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6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A2C95" w:rsidRDefault="00BA2C95">
            <w:pPr>
              <w:widowControl w:val="0"/>
              <w:autoSpaceDE w:val="0"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Экз. №</w:t>
            </w:r>
          </w:p>
        </w:tc>
      </w:tr>
    </w:tbl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ПМ 03.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8"/>
          <w:szCs w:val="28"/>
        </w:rPr>
      </w:pPr>
    </w:p>
    <w:p w:rsidR="00BA2C95" w:rsidRDefault="00BA2C95" w:rsidP="00384BA0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специальности 43.02.15 Поварское и кондитерское дело</w:t>
      </w: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</w:p>
    <w:p w:rsidR="00BA2C95" w:rsidRDefault="005B0F94" w:rsidP="00384BA0">
      <w:pPr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2022</w:t>
      </w:r>
      <w:r w:rsidR="00BA2C95">
        <w:rPr>
          <w:rFonts w:ascii="Times New Roman" w:hAnsi="Times New Roman"/>
          <w:b/>
          <w:bCs/>
          <w:sz w:val="24"/>
          <w:szCs w:val="24"/>
        </w:rPr>
        <w:t xml:space="preserve"> г.</w:t>
      </w: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Default="00BA2C95" w:rsidP="00384BA0">
      <w:pPr>
        <w:rPr>
          <w:rFonts w:ascii="Times New Roman" w:hAnsi="Times New Roman"/>
          <w:b/>
          <w:bCs/>
          <w:sz w:val="24"/>
          <w:szCs w:val="24"/>
        </w:rPr>
      </w:pPr>
    </w:p>
    <w:p w:rsidR="00BA2C95" w:rsidRPr="00A95EC8" w:rsidRDefault="00BA2C95" w:rsidP="00A95EC8">
      <w:pPr>
        <w:ind w:firstLine="709"/>
        <w:jc w:val="both"/>
        <w:rPr>
          <w:rFonts w:ascii="Times New Roman" w:eastAsia="MS Mincho" w:hAnsi="Times New Roman"/>
          <w:b/>
          <w:bCs/>
          <w:color w:val="FF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Рабочая программа профессионального </w:t>
      </w:r>
      <w:proofErr w:type="spellStart"/>
      <w:r>
        <w:rPr>
          <w:rFonts w:ascii="Times New Roman" w:hAnsi="Times New Roman"/>
          <w:sz w:val="24"/>
          <w:szCs w:val="24"/>
        </w:rPr>
        <w:t>модуляразработана</w:t>
      </w:r>
      <w:proofErr w:type="spellEnd"/>
      <w:r>
        <w:rPr>
          <w:rFonts w:ascii="Times New Roman" w:hAnsi="Times New Roman"/>
          <w:sz w:val="24"/>
          <w:szCs w:val="24"/>
        </w:rPr>
        <w:t xml:space="preserve"> в соответствии с ФГОС по специальности 43.02.15 Поварское и кондитерское дело (приказ  Министерства обр</w:t>
      </w:r>
      <w:r w:rsidR="00A95EC8">
        <w:rPr>
          <w:rFonts w:ascii="Times New Roman" w:hAnsi="Times New Roman"/>
          <w:sz w:val="24"/>
          <w:szCs w:val="24"/>
        </w:rPr>
        <w:t>азования и науки РФ № 1565 от 20.12.</w:t>
      </w:r>
      <w:r>
        <w:rPr>
          <w:rFonts w:ascii="Times New Roman" w:hAnsi="Times New Roman"/>
          <w:sz w:val="24"/>
          <w:szCs w:val="24"/>
        </w:rPr>
        <w:t>2016 г.</w:t>
      </w:r>
      <w:r w:rsidR="00A95EC8">
        <w:rPr>
          <w:rFonts w:ascii="Times New Roman" w:hAnsi="Times New Roman"/>
          <w:sz w:val="24"/>
          <w:szCs w:val="24"/>
        </w:rPr>
        <w:t>, регистрационный № 44828</w:t>
      </w:r>
      <w:r>
        <w:rPr>
          <w:rFonts w:ascii="Times New Roman" w:hAnsi="Times New Roman"/>
          <w:sz w:val="24"/>
          <w:szCs w:val="24"/>
        </w:rPr>
        <w:t xml:space="preserve">), </w:t>
      </w:r>
      <w:r w:rsidR="00A95EC8" w:rsidRPr="00A95EC8">
        <w:rPr>
          <w:rFonts w:ascii="Times New Roman" w:eastAsia="MS Mincho" w:hAnsi="Times New Roman"/>
          <w:sz w:val="24"/>
          <w:szCs w:val="24"/>
        </w:rPr>
        <w:t>примерной основной образовательной программой (ПООП</w:t>
      </w:r>
      <w:proofErr w:type="gramStart"/>
      <w:r w:rsidR="00A95EC8" w:rsidRPr="00A95EC8">
        <w:rPr>
          <w:rFonts w:ascii="Times New Roman" w:eastAsia="MS Mincho" w:hAnsi="Times New Roman"/>
          <w:sz w:val="24"/>
          <w:szCs w:val="24"/>
        </w:rPr>
        <w:t>)р</w:t>
      </w:r>
      <w:proofErr w:type="gramEnd"/>
      <w:r w:rsidR="00A95EC8" w:rsidRPr="00A95EC8">
        <w:rPr>
          <w:rFonts w:ascii="Times New Roman" w:eastAsia="MS Mincho" w:hAnsi="Times New Roman"/>
          <w:sz w:val="24"/>
          <w:szCs w:val="24"/>
        </w:rPr>
        <w:t xml:space="preserve">азработанной Федеральным  учебно-методическим объединением в системе среднего профессионального образования по укрупненной группе профессий, специальностей 43.00.00 Сервис и туризм. Экспертные организации: </w:t>
      </w:r>
      <w:r w:rsidR="00A95EC8">
        <w:rPr>
          <w:rFonts w:ascii="Times New Roman" w:eastAsia="MS Mincho" w:hAnsi="Times New Roman"/>
          <w:sz w:val="24"/>
          <w:szCs w:val="24"/>
        </w:rPr>
        <w:t>«</w:t>
      </w:r>
      <w:r w:rsidR="00A95EC8">
        <w:rPr>
          <w:rFonts w:ascii="Times New Roman" w:eastAsia="MS Mincho" w:hAnsi="Times New Roman"/>
          <w:kern w:val="24"/>
          <w:sz w:val="24"/>
          <w:szCs w:val="24"/>
        </w:rPr>
        <w:t xml:space="preserve">Московский </w:t>
      </w:r>
      <w:r w:rsidR="00A95EC8" w:rsidRPr="00A95EC8">
        <w:rPr>
          <w:rFonts w:ascii="Times New Roman" w:eastAsia="MS Mincho" w:hAnsi="Times New Roman"/>
          <w:kern w:val="24"/>
          <w:sz w:val="24"/>
          <w:szCs w:val="24"/>
        </w:rPr>
        <w:t xml:space="preserve">колледж управления, гостиничного бизнеса и информационных технологий «Царицыно»; </w:t>
      </w:r>
      <w:r w:rsidR="00A95EC8" w:rsidRPr="00A95EC8">
        <w:rPr>
          <w:rFonts w:ascii="Times New Roman" w:eastAsia="MS Mincho" w:hAnsi="Times New Roman"/>
          <w:sz w:val="24"/>
          <w:szCs w:val="24"/>
        </w:rPr>
        <w:t>Совет по профессиональным квалификациям в индустрии гостеприимства НП «Гильдия профессионалов туризма и сервиса» и на основании компетенции WSR, зарегистрированный в государственном</w:t>
      </w:r>
      <w:r w:rsidR="00A95EC8">
        <w:rPr>
          <w:rFonts w:ascii="Times New Roman" w:eastAsia="MS Mincho" w:hAnsi="Times New Roman"/>
          <w:sz w:val="24"/>
          <w:szCs w:val="24"/>
        </w:rPr>
        <w:t xml:space="preserve"> реестре ПООП под номером  43.02.15- 170519, дата регистрации 19.05</w:t>
      </w:r>
      <w:r w:rsidR="00A95EC8" w:rsidRPr="00A95EC8">
        <w:rPr>
          <w:rFonts w:ascii="Times New Roman" w:eastAsia="MS Mincho" w:hAnsi="Times New Roman"/>
          <w:sz w:val="24"/>
          <w:szCs w:val="24"/>
        </w:rPr>
        <w:t>.2017г.</w:t>
      </w:r>
      <w:proofErr w:type="gramStart"/>
      <w:r w:rsidR="00A95EC8" w:rsidRPr="00A95EC8">
        <w:rPr>
          <w:rFonts w:ascii="Times New Roman" w:eastAsia="MS Mincho" w:hAnsi="Times New Roman"/>
          <w:b/>
          <w:bCs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>в</w:t>
      </w:r>
      <w:proofErr w:type="gramEnd"/>
      <w:r>
        <w:rPr>
          <w:rFonts w:ascii="Times New Roman" w:hAnsi="Times New Roman"/>
          <w:sz w:val="24"/>
          <w:szCs w:val="24"/>
        </w:rPr>
        <w:t xml:space="preserve"> соответствии с передовым международным опытом движения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WorldSkillsInternational</w:t>
      </w:r>
      <w:proofErr w:type="spellEnd"/>
      <w:r>
        <w:rPr>
          <w:rFonts w:ascii="Times New Roman" w:hAnsi="Times New Roman"/>
          <w:sz w:val="24"/>
          <w:szCs w:val="24"/>
        </w:rPr>
        <w:t xml:space="preserve"> на основании компетенции </w:t>
      </w:r>
      <w:r>
        <w:rPr>
          <w:rFonts w:ascii="Times New Roman" w:hAnsi="Times New Roman"/>
          <w:sz w:val="24"/>
          <w:szCs w:val="24"/>
          <w:lang w:val="en-US"/>
        </w:rPr>
        <w:t>WSR</w:t>
      </w:r>
      <w:r>
        <w:rPr>
          <w:rFonts w:ascii="Times New Roman" w:hAnsi="Times New Roman"/>
          <w:sz w:val="24"/>
          <w:szCs w:val="24"/>
        </w:rPr>
        <w:t xml:space="preserve"> и с учётом профессионального стандарта «Повар», утверждённого Приказом Минтруда № 610н от 08.09.2015, требований профессиональных стандартов индустрии питания, разработанных в 2007-2008 годах НП Федерация рестораторов и </w:t>
      </w:r>
      <w:proofErr w:type="spellStart"/>
      <w:r>
        <w:rPr>
          <w:rFonts w:ascii="Times New Roman" w:hAnsi="Times New Roman"/>
          <w:sz w:val="24"/>
          <w:szCs w:val="24"/>
        </w:rPr>
        <w:t>отельеров</w:t>
      </w:r>
      <w:proofErr w:type="spellEnd"/>
      <w:r>
        <w:rPr>
          <w:rFonts w:ascii="Times New Roman" w:hAnsi="Times New Roman"/>
          <w:sz w:val="24"/>
          <w:szCs w:val="24"/>
        </w:rPr>
        <w:t xml:space="preserve">. </w:t>
      </w: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jc w:val="righ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106" w:type="dxa"/>
        <w:tblLayout w:type="fixed"/>
        <w:tblLook w:val="00A0" w:firstRow="1" w:lastRow="0" w:firstColumn="1" w:lastColumn="0" w:noHBand="0" w:noVBand="0"/>
      </w:tblPr>
      <w:tblGrid>
        <w:gridCol w:w="4670"/>
        <w:gridCol w:w="4670"/>
      </w:tblGrid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РЕКОМЕНДОВАНА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заседании МК отделения сервиса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Председатель МК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Т.Ю.Бесчетвертева</w:t>
            </w:r>
            <w:proofErr w:type="spellEnd"/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УТВЕРЖДАЮ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Зам. директора  по УР </w:t>
            </w: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ОГБПОУ  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УТПиТ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Ю.Ю.Бесова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           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(подпись,   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Протокол заседания МК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№ </w:t>
            </w:r>
            <w:r w:rsidR="005B0F94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1    от   «30 » августа  2022</w:t>
            </w: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(подпись,   И.О.Ф.)</w:t>
            </w:r>
          </w:p>
          <w:p w:rsidR="00BA2C95" w:rsidRDefault="00BA2C95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BA2C95" w:rsidRDefault="005B0F94">
            <w:pPr>
              <w:spacing w:after="0" w:line="240" w:lineRule="auto"/>
              <w:jc w:val="right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i/>
                <w:sz w:val="24"/>
                <w:szCs w:val="24"/>
                <w:u w:val="single"/>
              </w:rPr>
              <w:t>« 31 » августа 2022</w:t>
            </w:r>
            <w:r w:rsidR="00BA2C95">
              <w:rPr>
                <w:rFonts w:ascii="Times New Roman" w:hAnsi="Times New Roman"/>
                <w:i/>
                <w:sz w:val="24"/>
                <w:szCs w:val="24"/>
                <w:u w:val="single"/>
              </w:rPr>
              <w:t xml:space="preserve"> г</w:t>
            </w: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BA2C95">
        <w:tc>
          <w:tcPr>
            <w:tcW w:w="46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  <w:u w:val="single"/>
              </w:rPr>
            </w:pPr>
          </w:p>
        </w:tc>
        <w:tc>
          <w:tcPr>
            <w:tcW w:w="4670" w:type="dxa"/>
          </w:tcPr>
          <w:p w:rsidR="00BA2C95" w:rsidRDefault="00BA2C9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</w:tbl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/>
          <w:sz w:val="24"/>
          <w:szCs w:val="24"/>
        </w:rPr>
      </w:pPr>
    </w:p>
    <w:p w:rsidR="00BA2C95" w:rsidRDefault="00BA2C95" w:rsidP="00A95EC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Авторы-разработчики</w:t>
      </w:r>
      <w:proofErr w:type="gramStart"/>
      <w:r>
        <w:rPr>
          <w:rFonts w:ascii="Times New Roman" w:hAnsi="Times New Roman"/>
          <w:sz w:val="24"/>
          <w:szCs w:val="24"/>
        </w:rPr>
        <w:t>:К</w:t>
      </w:r>
      <w:proofErr w:type="gramEnd"/>
      <w:r>
        <w:rPr>
          <w:rFonts w:ascii="Times New Roman" w:hAnsi="Times New Roman"/>
          <w:sz w:val="24"/>
          <w:szCs w:val="24"/>
        </w:rPr>
        <w:t>узнецова</w:t>
      </w:r>
      <w:proofErr w:type="spellEnd"/>
      <w:r>
        <w:rPr>
          <w:rFonts w:ascii="Times New Roman" w:hAnsi="Times New Roman"/>
          <w:sz w:val="24"/>
          <w:szCs w:val="24"/>
        </w:rPr>
        <w:t xml:space="preserve"> Л.П.– преподаватели высшей категории</w:t>
      </w:r>
    </w:p>
    <w:p w:rsidR="00BA2C95" w:rsidRDefault="00BA2C95" w:rsidP="00384BA0">
      <w:pPr>
        <w:rPr>
          <w:rFonts w:ascii="Times New Roman" w:hAnsi="Times New Roman"/>
          <w:b/>
          <w:bCs/>
          <w:i/>
          <w:sz w:val="24"/>
          <w:szCs w:val="24"/>
          <w:lang w:eastAsia="en-US"/>
        </w:rPr>
      </w:pPr>
    </w:p>
    <w:p w:rsidR="005B0F94" w:rsidRPr="005B0F94" w:rsidRDefault="00BA2C95" w:rsidP="005B0F94">
      <w:pPr>
        <w:rPr>
          <w:rFonts w:ascii="Times New Roman" w:eastAsia="MS Mincho" w:hAnsi="Times New Roman"/>
          <w:i/>
          <w:iCs/>
          <w:sz w:val="24"/>
          <w:szCs w:val="24"/>
        </w:rPr>
      </w:pPr>
      <w:r w:rsidRPr="005933A0">
        <w:rPr>
          <w:rFonts w:ascii="Times New Roman" w:hAnsi="Times New Roman"/>
          <w:sz w:val="24"/>
          <w:szCs w:val="24"/>
        </w:rPr>
        <w:t xml:space="preserve">Рецензенты: </w:t>
      </w:r>
      <w:r w:rsidR="005B0F94" w:rsidRPr="005B0F94">
        <w:rPr>
          <w:rFonts w:ascii="Times New Roman" w:eastAsia="MS Mincho" w:hAnsi="Times New Roman"/>
          <w:i/>
          <w:iCs/>
          <w:sz w:val="24"/>
          <w:szCs w:val="24"/>
        </w:rPr>
        <w:t>А.Н. Тихомирова, ведущий менеджер по персонал</w:t>
      </w:r>
      <w:proofErr w:type="gramStart"/>
      <w:r w:rsidR="005B0F94" w:rsidRPr="005B0F94">
        <w:rPr>
          <w:rFonts w:ascii="Times New Roman" w:eastAsia="MS Mincho" w:hAnsi="Times New Roman"/>
          <w:i/>
          <w:iCs/>
          <w:sz w:val="24"/>
          <w:szCs w:val="24"/>
        </w:rPr>
        <w:t>у ООО</w:t>
      </w:r>
      <w:proofErr w:type="gramEnd"/>
      <w:r w:rsidR="005B0F94" w:rsidRPr="005B0F94">
        <w:rPr>
          <w:rFonts w:ascii="Times New Roman" w:eastAsia="MS Mincho" w:hAnsi="Times New Roman"/>
          <w:i/>
          <w:iCs/>
          <w:sz w:val="24"/>
          <w:szCs w:val="24"/>
        </w:rPr>
        <w:t xml:space="preserve"> «Город кафе»</w:t>
      </w:r>
    </w:p>
    <w:p w:rsidR="00BA2C95" w:rsidRPr="005933A0" w:rsidRDefault="00BA2C95" w:rsidP="005B0F94">
      <w:pPr>
        <w:rPr>
          <w:rFonts w:ascii="Times New Roman" w:hAnsi="Times New Roman"/>
          <w:b/>
          <w:i/>
          <w:sz w:val="24"/>
          <w:szCs w:val="24"/>
          <w:lang w:eastAsia="en-US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A95EC8">
      <w:pPr>
        <w:rPr>
          <w:rFonts w:ascii="Times New Roman" w:hAnsi="Times New Roman"/>
          <w:b/>
          <w:sz w:val="24"/>
          <w:szCs w:val="24"/>
        </w:rPr>
      </w:pPr>
    </w:p>
    <w:p w:rsidR="00A95EC8" w:rsidRDefault="00A95EC8" w:rsidP="00A95EC8">
      <w:pPr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СОДЕРЖАНИЕ</w:t>
      </w:r>
    </w:p>
    <w:tbl>
      <w:tblPr>
        <w:tblW w:w="9807" w:type="dxa"/>
        <w:tblInd w:w="-106" w:type="dxa"/>
        <w:tblLook w:val="01E0" w:firstRow="1" w:lastRow="1" w:firstColumn="1" w:lastColumn="1" w:noHBand="0" w:noVBand="0"/>
      </w:tblPr>
      <w:tblGrid>
        <w:gridCol w:w="9007"/>
        <w:gridCol w:w="800"/>
      </w:tblGrid>
      <w:tr w:rsidR="00BA2C95">
        <w:trPr>
          <w:trHeight w:val="3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 ОБЩАЯ ХАРАКТЕРИСТИКА  ПРОГРАММЫ 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720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 СТРУКТУРА И СОДЕРЖАНИЕ ПРОФЕССИОНАЛЬНОГО МОДУЛЯ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594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3. ПРИМЕРНЫЕ УСЛОВИЯ РЕАЛИЗАЦИИ ПРОГРАММЫ </w:t>
            </w:r>
          </w:p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A2C95">
        <w:trPr>
          <w:trHeight w:val="692"/>
        </w:trPr>
        <w:tc>
          <w:tcPr>
            <w:tcW w:w="9007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4. КОНТРОЛЬ И ОЦЕНКА РЕЗУЛЬТАТОВ ОСВОЕНИЯ ПРОФЕССИОНАЛЬНОГО МОДУЛЯ </w:t>
            </w:r>
          </w:p>
        </w:tc>
        <w:tc>
          <w:tcPr>
            <w:tcW w:w="800" w:type="dxa"/>
          </w:tcPr>
          <w:p w:rsidR="00BA2C95" w:rsidRDefault="00BA2C95">
            <w:p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6" w:h="16838"/>
          <w:pgMar w:top="1134" w:right="851" w:bottom="1134" w:left="1701" w:header="709" w:footer="709" w:gutter="0"/>
          <w:cols w:space="720"/>
        </w:sect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1.1. Область применения программы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Программа профессионального модуля является частью примерной основной образовательной программы в соответствии с ФГОС СПО по специальности 43.02.15 Поварское и кондитерское дело.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1.2. Цель и планируемые результаты освоения профессионального модуля </w:t>
      </w:r>
    </w:p>
    <w:p w:rsidR="00BA2C95" w:rsidRDefault="00BA2C95" w:rsidP="00384BA0">
      <w:pPr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результате изучения профессионального модуля студент должен освоить вид профессиональной деятельности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 и соответствующие ему профессиональные компетенции:</w:t>
      </w: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1.2.1. Общие компетенции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Наименование общих компетенций</w:t>
            </w:r>
          </w:p>
        </w:tc>
      </w:tr>
      <w:tr w:rsidR="00BA2C95">
        <w:trPr>
          <w:trHeight w:val="327"/>
        </w:trPr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01.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02.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ОК.03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ОК.04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ОК.05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учётом особенностей социального и культурного контекста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ОК.06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Проявлять гражданско-патриотическую позицию, демонстрировать осознанное поведение на основе традиционных общечеловеческих ценностей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ОК.07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ОК.09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Использовать средства физической культуры для сохранения и укрепления здоровья в процессе профессиональной деятельности и поддержание необходимого уровня физической подготовленности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ОК.10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</w:tr>
      <w:tr w:rsidR="00BA2C95">
        <w:tc>
          <w:tcPr>
            <w:tcW w:w="1229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Cs/>
                <w:iCs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>ОК</w:t>
            </w:r>
            <w:proofErr w:type="gramEnd"/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11</w:t>
            </w:r>
          </w:p>
        </w:tc>
        <w:tc>
          <w:tcPr>
            <w:tcW w:w="8342" w:type="dxa"/>
          </w:tcPr>
          <w:p w:rsidR="00BA2C95" w:rsidRDefault="00BA2C95">
            <w:pPr>
              <w:keepNext/>
              <w:spacing w:after="0" w:line="240" w:lineRule="auto"/>
              <w:jc w:val="both"/>
              <w:outlineLvl w:val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Планировать предпринимательскую деятельность в профессиональной сфере</w:t>
            </w:r>
          </w:p>
        </w:tc>
      </w:tr>
    </w:tbl>
    <w:p w:rsidR="00BA2C95" w:rsidRDefault="00BA2C95" w:rsidP="00384BA0">
      <w:pPr>
        <w:pStyle w:val="2"/>
        <w:spacing w:before="0"/>
        <w:jc w:val="both"/>
        <w:rPr>
          <w:rStyle w:val="a4"/>
          <w:b w:val="0"/>
          <w:iCs w:val="0"/>
        </w:rPr>
      </w:pPr>
    </w:p>
    <w:p w:rsidR="00BA2C95" w:rsidRDefault="00BA2C95" w:rsidP="00384BA0">
      <w:pPr>
        <w:ind w:firstLine="660"/>
        <w:jc w:val="both"/>
      </w:pPr>
      <w:r>
        <w:rPr>
          <w:rFonts w:ascii="Times New Roman" w:hAnsi="Times New Roman"/>
          <w:b/>
          <w:iCs/>
          <w:sz w:val="24"/>
          <w:szCs w:val="24"/>
        </w:rPr>
        <w:t xml:space="preserve">1.2.2. Профессиональные компетенции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65"/>
        <w:gridCol w:w="8312"/>
      </w:tblGrid>
      <w:tr w:rsidR="00BA2C95">
        <w:tc>
          <w:tcPr>
            <w:tcW w:w="1384" w:type="dxa"/>
          </w:tcPr>
          <w:p w:rsidR="00BA2C95" w:rsidRPr="00374A21" w:rsidRDefault="00BA2C95">
            <w:pPr>
              <w:pStyle w:val="2"/>
              <w:spacing w:before="0"/>
              <w:jc w:val="both"/>
              <w:rPr>
                <w:rStyle w:val="a4"/>
                <w:lang w:eastAsia="en-US"/>
              </w:rPr>
            </w:pPr>
            <w:r w:rsidRPr="00374A21"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470" w:type="dxa"/>
          </w:tcPr>
          <w:p w:rsidR="00BA2C95" w:rsidRPr="00374A21" w:rsidRDefault="00BA2C95">
            <w:pPr>
              <w:pStyle w:val="2"/>
              <w:spacing w:before="0"/>
              <w:jc w:val="both"/>
              <w:rPr>
                <w:rStyle w:val="a4"/>
                <w:b w:val="0"/>
                <w:sz w:val="24"/>
                <w:szCs w:val="24"/>
                <w:lang w:eastAsia="en-US"/>
              </w:rPr>
            </w:pPr>
            <w:r w:rsidRPr="00374A21">
              <w:rPr>
                <w:rStyle w:val="a4"/>
                <w:b w:val="0"/>
                <w:iCs w:val="0"/>
                <w:sz w:val="24"/>
                <w:szCs w:val="24"/>
                <w:lang w:eastAsia="en-US"/>
              </w:rPr>
              <w:t>Наименование видов деятельности и профессиональных компетенций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ВД 3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3.1.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3.2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непродолжительное хранение холодных соусов, заправок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3.3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Осуществлять приготовление, творческое оформление и подготовку к реализации салатов сложного ассортимента с учётом потребностей различных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ПК 3.4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3.5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блюд из рыбы, нерыбного водного сырья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3.6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учётом потребностей различных категорий потребителей, видов и форм обслуживания</w:t>
            </w:r>
          </w:p>
        </w:tc>
      </w:tr>
      <w:tr w:rsidR="00BA2C95">
        <w:tc>
          <w:tcPr>
            <w:tcW w:w="1384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ПК 3.7</w:t>
            </w:r>
          </w:p>
        </w:tc>
        <w:tc>
          <w:tcPr>
            <w:tcW w:w="8470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Осуществлять разработку, адаптацию рецептур холодных блюд, кулинарных изделий, закусок, в том числе авторских, брендовых, региональных с учётом потребностей различных категорий потребителей, видов и форм обслуживания</w:t>
            </w:r>
          </w:p>
        </w:tc>
      </w:tr>
    </w:tbl>
    <w:p w:rsidR="00BA2C95" w:rsidRDefault="00BA2C95" w:rsidP="00384BA0">
      <w:pPr>
        <w:pStyle w:val="ConsPlusNormal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A2C95" w:rsidRDefault="00BA2C95" w:rsidP="00384BA0">
      <w:pPr>
        <w:ind w:firstLine="77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результате освоения профессионального модуля студент </w:t>
      </w:r>
      <w:r>
        <w:rPr>
          <w:rFonts w:ascii="Times New Roman" w:hAnsi="Times New Roman"/>
          <w:b/>
          <w:bCs/>
          <w:sz w:val="24"/>
          <w:szCs w:val="24"/>
        </w:rPr>
        <w:t>должен:</w:t>
      </w:r>
    </w:p>
    <w:tbl>
      <w:tblPr>
        <w:tblW w:w="9351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BA2C95">
        <w:tc>
          <w:tcPr>
            <w:tcW w:w="1838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Иметь практический опыт</w:t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 ассортимента холодной кулинарной продукции с учётом потребностей различных категорий потребителей, видов и форм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разработки, адаптации рецептур с учётом взаимозаменяемости сырья, продуктов, изменения выхода продукции, вида и формы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организации и проведении подготовки рабочих мест, подготовки к работе и безопасной эксплуатации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подбора в соответствии с технологическими требованиями, оценки качества, безопасности продуктов, полуфабрикатов, приготовления различными методами, творческого оформления, эстетичной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упаковки, хранения готовой продукции с учётом требований к безопасности;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качества и безопасности готовой кулинарной продукции;</w:t>
            </w:r>
          </w:p>
          <w:p w:rsidR="00BA2C95" w:rsidRDefault="00BA2C95">
            <w:pPr>
              <w:spacing w:after="0" w:line="240" w:lineRule="auto"/>
              <w:ind w:left="34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контроля хранения и расхода продуктов</w:t>
            </w:r>
          </w:p>
        </w:tc>
      </w:tr>
      <w:tr w:rsidR="00BA2C95">
        <w:tc>
          <w:tcPr>
            <w:tcW w:w="1838" w:type="dxa"/>
          </w:tcPr>
          <w:p w:rsidR="00BA2C95" w:rsidRDefault="00BA2C95">
            <w:pPr>
              <w:tabs>
                <w:tab w:val="right" w:pos="2727"/>
              </w:tabs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уметь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ab/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У-1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разрабатывать, изменять ассортимент, разрабатывать и адаптировать рецептуры холодной кулинарной продукции в соответствии с изменением спроса, с учетом потребностей различных категорий потребителей, видов и форм обслуживания;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У-2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обеспечивать наличие, контролировать хранение и рациональное использование сырья, продуктов и материалов с учетом нормативов, требований к безопасности;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оценивать их качество и соответствие технологическим требованиям;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организовывать и проводить подготовку рабочих мест,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 в соответствии с инструкциями и регламентами;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lastRenderedPageBreak/>
              <w:t xml:space="preserve">У-5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применять, комбинировать различные способы приготовления, творческого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соблюдать правила сочетаемости, взаимозаменяемости основного сырья и дополнительных ингредиентов, применения ароматических веществ;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У-7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порционировать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(комплектовать), эстетично упаковывать на вынос, хранить с учётом требований к безопасности готовой продукции</w:t>
            </w:r>
          </w:p>
        </w:tc>
      </w:tr>
      <w:tr w:rsidR="00BA2C95">
        <w:tc>
          <w:tcPr>
            <w:tcW w:w="1838" w:type="dxa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знать</w:t>
            </w:r>
          </w:p>
        </w:tc>
        <w:tc>
          <w:tcPr>
            <w:tcW w:w="7513" w:type="dxa"/>
          </w:tcPr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Зн-1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требования охраны труда, пожарной безопасности и производственной санитарии в организации питания;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Зн-2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виды, назначение, правила безопасной эксплуатации технологического оборудования,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приборов, посуды и правила ухода за ними;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Зн-3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ассортимент, требования к качеству, условия и сроки хранения холодных блюд, кулинарных изделий и закусок сложного приготовления, в т.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Зн-4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рецептуры, современные методы приготовления, варианты оформления и подачи холодных блюд, кулинарных изделий, закусок сложного ассортимента, в том числе авторских, брендовых, региональных;</w:t>
            </w:r>
          </w:p>
          <w:p w:rsidR="00BA2C95" w:rsidRDefault="00BA2C95">
            <w:pPr>
              <w:spacing w:after="0" w:line="240" w:lineRule="auto"/>
              <w:ind w:left="-5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Зн-5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актуальные направления в приготовлении холодной кулинарной продукции;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Зн-6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способы сокращения потерь и сохранения пищевой ценности продуктов при приготовлении холодной кулинарной продукции;</w:t>
            </w:r>
          </w:p>
          <w:p w:rsidR="00BA2C95" w:rsidRDefault="00BA2C95">
            <w:pPr>
              <w:spacing w:after="0" w:line="240" w:lineRule="auto"/>
              <w:ind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Зн-7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правила составления меню, разработки рецептур, составления заявок на продукты;</w:t>
            </w:r>
          </w:p>
          <w:p w:rsidR="00BA2C95" w:rsidRDefault="00BA2C95">
            <w:pPr>
              <w:spacing w:after="0" w:line="240" w:lineRule="auto"/>
              <w:ind w:left="34" w:firstLine="601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Зн-8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виды и формы обслуживания, правила сервировки стола и правила подачи холодных блюд, кулинарных изделий и закусок</w:t>
            </w:r>
          </w:p>
        </w:tc>
      </w:tr>
    </w:tbl>
    <w:p w:rsidR="009E559E" w:rsidRPr="009E559E" w:rsidRDefault="009E559E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  <w:r w:rsidRPr="009E559E">
        <w:rPr>
          <w:rFonts w:ascii="Times New Roman" w:eastAsia="MS Mincho" w:hAnsi="Times New Roman"/>
          <w:b/>
          <w:sz w:val="24"/>
          <w:szCs w:val="24"/>
        </w:rPr>
        <w:t>1.1.3.</w:t>
      </w:r>
      <w:r w:rsidRPr="009E559E">
        <w:rPr>
          <w:rFonts w:ascii="Times New Roman" w:eastAsia="MS Mincho" w:hAnsi="Times New Roman"/>
          <w:sz w:val="24"/>
          <w:szCs w:val="24"/>
        </w:rPr>
        <w:t xml:space="preserve"> Перечень   личностных   результатов реализации программы воспитания</w:t>
      </w:r>
    </w:p>
    <w:p w:rsidR="009E559E" w:rsidRPr="009E559E" w:rsidRDefault="009E559E" w:rsidP="009E559E">
      <w:pPr>
        <w:spacing w:after="0" w:line="240" w:lineRule="auto"/>
        <w:rPr>
          <w:rFonts w:ascii="Times New Roman" w:eastAsia="MS Mincho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9"/>
        <w:gridCol w:w="8580"/>
      </w:tblGrid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4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Проявляющий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Стремящийся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8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Проявляющий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Сопричастный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10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11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Проявляющий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уважение к эстетическим ценностям, обладающий основами эстетической культуры. 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E559E" w:rsidRPr="009E559E" w:rsidRDefault="009E559E" w:rsidP="009E559E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13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Выполняющий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профессиональные навыки в сфере сервиса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16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Владеющий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физической выносливостью в соответствии с требованиями профессиональной компетенции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17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Осознающий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18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lastRenderedPageBreak/>
              <w:t>ЛР 19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20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Умеющий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21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к художественному творчеству и развитию эстетического вкуса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23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определённые</w:t>
            </w:r>
            <w:proofErr w:type="gramEnd"/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 xml:space="preserve"> ключевыми работодателями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24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9E559E">
              <w:rPr>
                <w:rFonts w:ascii="Times New Roman" w:eastAsia="MS Mincho" w:hAnsi="Times New Roman"/>
                <w:lang w:eastAsia="en-US"/>
              </w:rPr>
              <w:t>Осознающий</w:t>
            </w:r>
            <w:proofErr w:type="gramEnd"/>
            <w:r w:rsidRPr="009E559E">
              <w:rPr>
                <w:rFonts w:ascii="Times New Roman" w:eastAsia="MS Mincho" w:hAnsi="Times New Roman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</w:tr>
      <w:tr w:rsidR="009E559E" w:rsidRPr="009E559E" w:rsidTr="006231AE">
        <w:tc>
          <w:tcPr>
            <w:tcW w:w="9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 определённые</w:t>
            </w:r>
          </w:p>
          <w:p w:rsidR="009E559E" w:rsidRPr="009E559E" w:rsidRDefault="009E559E" w:rsidP="009E559E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9E559E" w:rsidRPr="009E559E" w:rsidTr="006231AE"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b/>
                <w:lang w:eastAsia="en-US"/>
              </w:rPr>
              <w:t>ЛР 26</w:t>
            </w:r>
          </w:p>
        </w:tc>
        <w:tc>
          <w:tcPr>
            <w:tcW w:w="8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559E" w:rsidRPr="009E559E" w:rsidRDefault="009E559E" w:rsidP="009E559E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9E559E">
              <w:rPr>
                <w:rFonts w:ascii="Times New Roman" w:eastAsia="MS Mincho" w:hAnsi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9E559E">
              <w:rPr>
                <w:rFonts w:ascii="Times New Roman" w:eastAsia="MS Mincho" w:hAnsi="Times New Roman"/>
                <w:lang w:eastAsia="en-US"/>
              </w:rPr>
              <w:t>скиллс</w:t>
            </w:r>
            <w:proofErr w:type="spellEnd"/>
            <w:r w:rsidRPr="009E559E">
              <w:rPr>
                <w:rFonts w:ascii="Times New Roman" w:eastAsia="MS Mincho" w:hAnsi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9E559E" w:rsidRDefault="009E559E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</w:p>
    <w:p w:rsidR="00BA2C95" w:rsidRDefault="00BA2C95" w:rsidP="00384BA0">
      <w:pPr>
        <w:spacing w:after="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1.3. Количество часов, отводимое на освоение профессионального модуля</w:t>
      </w:r>
    </w:p>
    <w:p w:rsidR="00BA2C95" w:rsidRPr="0028573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Всего часов - </w:t>
      </w:r>
      <w:r w:rsidRPr="00285735">
        <w:rPr>
          <w:rFonts w:ascii="Times New Roman" w:hAnsi="Times New Roman"/>
          <w:b/>
          <w:sz w:val="24"/>
          <w:szCs w:val="24"/>
        </w:rPr>
        <w:t>326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 них   на освоение МДК – </w:t>
      </w:r>
      <w:r>
        <w:rPr>
          <w:rFonts w:ascii="Times New Roman" w:hAnsi="Times New Roman"/>
          <w:b/>
          <w:sz w:val="24"/>
          <w:szCs w:val="24"/>
        </w:rPr>
        <w:t>182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лекции-</w:t>
      </w:r>
      <w:r w:rsidRPr="007C49A8">
        <w:rPr>
          <w:rFonts w:ascii="Times New Roman" w:hAnsi="Times New Roman"/>
          <w:b/>
          <w:sz w:val="24"/>
          <w:szCs w:val="24"/>
        </w:rPr>
        <w:t xml:space="preserve">106 (в </w:t>
      </w:r>
      <w:proofErr w:type="spellStart"/>
      <w:r w:rsidRPr="007C49A8">
        <w:rPr>
          <w:rFonts w:ascii="Times New Roman" w:hAnsi="Times New Roman"/>
          <w:b/>
          <w:sz w:val="24"/>
          <w:szCs w:val="24"/>
        </w:rPr>
        <w:t>т.ч</w:t>
      </w:r>
      <w:proofErr w:type="spellEnd"/>
      <w:r w:rsidRPr="007C49A8">
        <w:rPr>
          <w:rFonts w:ascii="Times New Roman" w:hAnsi="Times New Roman"/>
          <w:b/>
          <w:sz w:val="24"/>
          <w:szCs w:val="24"/>
        </w:rPr>
        <w:t>. самостоятельные</w:t>
      </w:r>
      <w:r>
        <w:rPr>
          <w:rFonts w:ascii="Times New Roman" w:hAnsi="Times New Roman"/>
          <w:b/>
          <w:sz w:val="24"/>
          <w:szCs w:val="24"/>
        </w:rPr>
        <w:t>-</w:t>
      </w:r>
      <w:r w:rsidRPr="007C49A8">
        <w:rPr>
          <w:rFonts w:ascii="Times New Roman" w:hAnsi="Times New Roman"/>
          <w:b/>
          <w:sz w:val="24"/>
          <w:szCs w:val="24"/>
        </w:rPr>
        <w:t xml:space="preserve"> 20ч.)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>практические -</w:t>
      </w:r>
      <w:r w:rsidRPr="007C49A8">
        <w:rPr>
          <w:rFonts w:ascii="Times New Roman" w:hAnsi="Times New Roman"/>
          <w:b/>
          <w:sz w:val="24"/>
          <w:szCs w:val="24"/>
        </w:rPr>
        <w:t>22</w:t>
      </w:r>
      <w:r w:rsidRPr="007C49A8">
        <w:rPr>
          <w:rFonts w:ascii="Times New Roman" w:hAnsi="Times New Roman"/>
          <w:sz w:val="24"/>
          <w:szCs w:val="24"/>
        </w:rPr>
        <w:t>,</w:t>
      </w:r>
    </w:p>
    <w:p w:rsidR="00BA2C95" w:rsidRPr="007C49A8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C49A8">
        <w:rPr>
          <w:rFonts w:ascii="Times New Roman" w:hAnsi="Times New Roman"/>
          <w:sz w:val="24"/>
          <w:szCs w:val="24"/>
        </w:rPr>
        <w:t xml:space="preserve">лабораторные- </w:t>
      </w:r>
      <w:r w:rsidRPr="007C49A8">
        <w:rPr>
          <w:rFonts w:ascii="Times New Roman" w:hAnsi="Times New Roman"/>
          <w:b/>
          <w:sz w:val="24"/>
          <w:szCs w:val="24"/>
        </w:rPr>
        <w:t>54</w:t>
      </w: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практики: учебную – </w:t>
      </w:r>
      <w:r>
        <w:rPr>
          <w:rFonts w:ascii="Times New Roman" w:hAnsi="Times New Roman"/>
          <w:b/>
          <w:sz w:val="24"/>
          <w:szCs w:val="24"/>
        </w:rPr>
        <w:t>36</w:t>
      </w:r>
      <w:r>
        <w:rPr>
          <w:rFonts w:ascii="Times New Roman" w:hAnsi="Times New Roman"/>
          <w:sz w:val="24"/>
          <w:szCs w:val="24"/>
        </w:rPr>
        <w:t xml:space="preserve">,  производственную - </w:t>
      </w:r>
      <w:r>
        <w:rPr>
          <w:rFonts w:ascii="Times New Roman" w:hAnsi="Times New Roman"/>
          <w:b/>
          <w:sz w:val="24"/>
          <w:szCs w:val="24"/>
        </w:rPr>
        <w:t>108</w:t>
      </w:r>
    </w:p>
    <w:p w:rsidR="00BA2C95" w:rsidRPr="004366DA" w:rsidRDefault="00BA2C95" w:rsidP="004366DA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Программа учебной дисциплины включает темы, которые могут быть реализованы, в том числе с использованием электронного обучения и дистанционных образовательных </w:t>
      </w:r>
      <w:proofErr w:type="spellStart"/>
      <w:r>
        <w:rPr>
          <w:rFonts w:ascii="Times New Roman" w:hAnsi="Times New Roman"/>
          <w:sz w:val="24"/>
          <w:szCs w:val="24"/>
        </w:rPr>
        <w:t>технологий</w:t>
      </w:r>
      <w:proofErr w:type="gramStart"/>
      <w:r>
        <w:rPr>
          <w:rFonts w:ascii="Times New Roman" w:hAnsi="Times New Roman"/>
          <w:sz w:val="24"/>
          <w:szCs w:val="24"/>
        </w:rPr>
        <w:t>:</w:t>
      </w:r>
      <w:r>
        <w:rPr>
          <w:rFonts w:ascii="Times New Roman" w:hAnsi="Times New Roman"/>
          <w:b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>ема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1.2.</w:t>
      </w:r>
      <w:r>
        <w:rPr>
          <w:rFonts w:ascii="Times New Roman" w:hAnsi="Times New Roman"/>
          <w:bCs/>
          <w:sz w:val="24"/>
          <w:szCs w:val="24"/>
        </w:rPr>
        <w:t>Характеристика процессов приготовления, подготовки к реализации и хранению холодных блюд, кулинарных изделий и закусок (</w:t>
      </w:r>
      <w:r>
        <w:rPr>
          <w:rFonts w:ascii="Times New Roman" w:hAnsi="Times New Roman"/>
          <w:b/>
          <w:bCs/>
          <w:sz w:val="24"/>
          <w:szCs w:val="24"/>
        </w:rPr>
        <w:t>СР</w:t>
      </w:r>
      <w:r w:rsidRPr="0059516B">
        <w:rPr>
          <w:rFonts w:ascii="Times New Roman" w:hAnsi="Times New Roman"/>
          <w:b/>
          <w:bCs/>
          <w:sz w:val="24"/>
          <w:szCs w:val="24"/>
        </w:rPr>
        <w:t xml:space="preserve"> №3</w:t>
      </w:r>
      <w:r>
        <w:rPr>
          <w:rFonts w:ascii="Times New Roman" w:hAnsi="Times New Roman"/>
          <w:b/>
          <w:bCs/>
          <w:sz w:val="24"/>
          <w:szCs w:val="24"/>
        </w:rPr>
        <w:t>, СР №4</w:t>
      </w:r>
      <w:r>
        <w:rPr>
          <w:rFonts w:ascii="Times New Roman" w:hAnsi="Times New Roman"/>
          <w:bCs/>
          <w:sz w:val="24"/>
          <w:szCs w:val="24"/>
        </w:rPr>
        <w:t xml:space="preserve">)- 4 часа.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1.3.  </w:t>
      </w:r>
      <w:r>
        <w:rPr>
          <w:rFonts w:ascii="Times New Roman" w:hAnsi="Times New Roman"/>
          <w:sz w:val="24"/>
          <w:szCs w:val="24"/>
        </w:rPr>
        <w:t xml:space="preserve">Организация и техническое оснащение работ по приготовлению, хранению, подготовке к реализации </w:t>
      </w:r>
      <w:r>
        <w:rPr>
          <w:rFonts w:ascii="Times New Roman" w:hAnsi="Times New Roman"/>
          <w:bCs/>
          <w:sz w:val="24"/>
          <w:szCs w:val="24"/>
        </w:rPr>
        <w:t xml:space="preserve">холодных блюд, кулинарных изделий и закусок («Организация процессов упаковки, подготовки </w:t>
      </w:r>
      <w:r>
        <w:rPr>
          <w:rFonts w:ascii="Times New Roman" w:hAnsi="Times New Roman"/>
          <w:sz w:val="24"/>
          <w:szCs w:val="24"/>
        </w:rPr>
        <w:t>готовой холодной кулинарной продукции</w:t>
      </w:r>
      <w:r>
        <w:rPr>
          <w:rFonts w:ascii="Times New Roman" w:hAnsi="Times New Roman"/>
          <w:bCs/>
          <w:sz w:val="24"/>
          <w:szCs w:val="24"/>
        </w:rPr>
        <w:t xml:space="preserve"> к отпуску на </w:t>
      </w:r>
      <w:proofErr w:type="spellStart"/>
      <w:r>
        <w:rPr>
          <w:rFonts w:ascii="Times New Roman" w:hAnsi="Times New Roman"/>
          <w:bCs/>
          <w:sz w:val="24"/>
          <w:szCs w:val="24"/>
        </w:rPr>
        <w:t>вынос»</w:t>
      </w:r>
      <w:proofErr w:type="gramStart"/>
      <w:r>
        <w:rPr>
          <w:rFonts w:ascii="Times New Roman" w:hAnsi="Times New Roman"/>
          <w:bCs/>
          <w:sz w:val="24"/>
          <w:szCs w:val="24"/>
        </w:rPr>
        <w:t>,</w:t>
      </w:r>
      <w:r>
        <w:t>«</w:t>
      </w:r>
      <w:proofErr w:type="gramEnd"/>
      <w:r w:rsidRPr="00A67F25">
        <w:rPr>
          <w:rFonts w:ascii="Times New Roman" w:hAnsi="Times New Roman"/>
        </w:rPr>
        <w:t>Влияние</w:t>
      </w:r>
      <w:proofErr w:type="spellEnd"/>
      <w:r w:rsidRPr="00A67F25">
        <w:rPr>
          <w:rFonts w:ascii="Times New Roman" w:hAnsi="Times New Roman"/>
        </w:rPr>
        <w:t xml:space="preserve"> культуры, религии, аллергии, непереносимости, традиций на рацион и кулинарные практики в разработке меню</w:t>
      </w:r>
      <w:r>
        <w:rPr>
          <w:rFonts w:ascii="Times New Roman" w:hAnsi="Times New Roman"/>
        </w:rPr>
        <w:t xml:space="preserve">»-6ч. </w:t>
      </w:r>
      <w:r>
        <w:rPr>
          <w:rFonts w:ascii="Times New Roman" w:hAnsi="Times New Roman"/>
          <w:b/>
          <w:bCs/>
          <w:sz w:val="24"/>
          <w:szCs w:val="24"/>
        </w:rPr>
        <w:t xml:space="preserve">Тема 2.1. </w:t>
      </w:r>
      <w:r>
        <w:rPr>
          <w:rFonts w:ascii="Times New Roman" w:hAnsi="Times New Roman"/>
          <w:bCs/>
          <w:sz w:val="24"/>
          <w:szCs w:val="24"/>
        </w:rPr>
        <w:t>Приготовление, хранение  холодных  соусов, заправок сложного ассортимента (</w:t>
      </w:r>
      <w:r w:rsidRPr="003D1335">
        <w:rPr>
          <w:rFonts w:ascii="Times New Roman" w:hAnsi="Times New Roman"/>
          <w:sz w:val="24"/>
          <w:szCs w:val="24"/>
        </w:rPr>
        <w:t>Выбор посуды для отпуска, способы подачи</w:t>
      </w:r>
      <w:r>
        <w:rPr>
          <w:rFonts w:ascii="Times New Roman" w:hAnsi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/>
          <w:sz w:val="24"/>
          <w:szCs w:val="24"/>
        </w:rPr>
        <w:t>упаковки.;Контроль</w:t>
      </w:r>
      <w:proofErr w:type="spellEnd"/>
      <w:r>
        <w:rPr>
          <w:rFonts w:ascii="Times New Roman" w:hAnsi="Times New Roman"/>
          <w:sz w:val="24"/>
          <w:szCs w:val="24"/>
        </w:rPr>
        <w:t xml:space="preserve"> хранения и расхода продуктов)-2ч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ема 2.2.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салатов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ема 2.3.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канапе, холодных закусок сложного ассортимента (</w:t>
      </w:r>
      <w:r>
        <w:rPr>
          <w:rFonts w:ascii="Times New Roman" w:hAnsi="Times New Roman"/>
          <w:sz w:val="24"/>
          <w:szCs w:val="24"/>
        </w:rPr>
        <w:t>Выбор посуды для отпуска, способы подачи…;Контроль хранения и расхода продуктов НАССР)-2ч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ема 2.4.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рыбы, нерыбного водного сырья сложного ассортимента (</w:t>
      </w:r>
      <w:r>
        <w:rPr>
          <w:rFonts w:ascii="Times New Roman" w:hAnsi="Times New Roman"/>
          <w:sz w:val="24"/>
          <w:szCs w:val="24"/>
        </w:rPr>
        <w:t>Правила сервировки стола и подачи, температура подачи холодных блюд .Выбор посуды для отпуска, способы подачи…;Контроль хранения и расхода продуктов НАССР)-2ч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>Т</w:t>
      </w:r>
      <w:proofErr w:type="gramEnd"/>
      <w:r>
        <w:rPr>
          <w:rFonts w:ascii="Times New Roman" w:hAnsi="Times New Roman"/>
          <w:b/>
          <w:bCs/>
          <w:sz w:val="24"/>
          <w:szCs w:val="24"/>
        </w:rPr>
        <w:t xml:space="preserve">ема 2.5. </w:t>
      </w:r>
      <w:r>
        <w:rPr>
          <w:rFonts w:ascii="Times New Roman" w:hAnsi="Times New Roman"/>
          <w:bCs/>
          <w:sz w:val="24"/>
          <w:szCs w:val="24"/>
        </w:rPr>
        <w:t>Приготовление, подготовка к реализации холодных блюд из мяса, домашней птицы, дичи сложного ассортимента (</w:t>
      </w:r>
      <w:proofErr w:type="spellStart"/>
      <w:r>
        <w:rPr>
          <w:rFonts w:ascii="Times New Roman" w:hAnsi="Times New Roman"/>
          <w:sz w:val="24"/>
          <w:szCs w:val="24"/>
        </w:rPr>
        <w:t>Порционирование</w:t>
      </w:r>
      <w:proofErr w:type="spellEnd"/>
      <w:r>
        <w:rPr>
          <w:rFonts w:ascii="Times New Roman" w:hAnsi="Times New Roman"/>
          <w:sz w:val="24"/>
          <w:szCs w:val="24"/>
        </w:rPr>
        <w:t xml:space="preserve">, эстетичная упаковка, подготовка холодных блюд </w:t>
      </w:r>
      <w:r>
        <w:rPr>
          <w:rFonts w:ascii="Times New Roman" w:hAnsi="Times New Roman"/>
          <w:bCs/>
          <w:sz w:val="24"/>
          <w:szCs w:val="24"/>
        </w:rPr>
        <w:t xml:space="preserve">из мяса, домашней птицы, дичи </w:t>
      </w:r>
      <w:r>
        <w:rPr>
          <w:rFonts w:ascii="Times New Roman" w:hAnsi="Times New Roman"/>
          <w:sz w:val="24"/>
          <w:szCs w:val="24"/>
        </w:rPr>
        <w:t xml:space="preserve">для отпуска на </w:t>
      </w:r>
      <w:proofErr w:type="spellStart"/>
      <w:r>
        <w:rPr>
          <w:rFonts w:ascii="Times New Roman" w:hAnsi="Times New Roman"/>
          <w:sz w:val="24"/>
          <w:szCs w:val="24"/>
        </w:rPr>
        <w:t>вынос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Pr="00002A70">
        <w:rPr>
          <w:rFonts w:ascii="Times New Roman" w:hAnsi="Times New Roman"/>
          <w:sz w:val="24"/>
          <w:szCs w:val="24"/>
        </w:rPr>
        <w:t>К</w:t>
      </w:r>
      <w:proofErr w:type="gramEnd"/>
      <w:r w:rsidRPr="00002A70">
        <w:rPr>
          <w:rFonts w:ascii="Times New Roman" w:hAnsi="Times New Roman"/>
          <w:sz w:val="24"/>
          <w:szCs w:val="24"/>
        </w:rPr>
        <w:t>онтроль</w:t>
      </w:r>
      <w:proofErr w:type="spellEnd"/>
      <w:r w:rsidRPr="00002A70">
        <w:rPr>
          <w:rFonts w:ascii="Times New Roman" w:hAnsi="Times New Roman"/>
          <w:sz w:val="24"/>
          <w:szCs w:val="24"/>
        </w:rPr>
        <w:t xml:space="preserve"> хранения и расхода продуктов. Условия и сроки хранения с учётом требований к безопасному хранению пищевых продуктов (ХАССП)</w:t>
      </w:r>
      <w:r>
        <w:rPr>
          <w:rFonts w:ascii="Times New Roman" w:hAnsi="Times New Roman"/>
          <w:sz w:val="24"/>
          <w:szCs w:val="24"/>
        </w:rPr>
        <w:t>-3ч</w:t>
      </w:r>
      <w:r w:rsidRPr="00002A70">
        <w:rPr>
          <w:rFonts w:ascii="Times New Roman" w:hAnsi="Times New Roman"/>
          <w:sz w:val="24"/>
          <w:szCs w:val="24"/>
        </w:rPr>
        <w:t>.</w:t>
      </w:r>
    </w:p>
    <w:p w:rsidR="00BA2C95" w:rsidRDefault="00BA2C95" w:rsidP="004366DA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</w:p>
    <w:p w:rsidR="00BA2C95" w:rsidRPr="00A026B9" w:rsidRDefault="00BA2C95" w:rsidP="00090B70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026B9" w:rsidRDefault="00BA2C95" w:rsidP="00A026B9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A67F25">
      <w:pPr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</w:p>
    <w:p w:rsidR="00BA2C95" w:rsidRPr="00A67F25" w:rsidRDefault="00BA2C95" w:rsidP="00384BA0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/>
        <w:rPr>
          <w:rFonts w:ascii="Times New Roman" w:hAnsi="Times New Roman"/>
          <w:b/>
          <w:sz w:val="24"/>
          <w:szCs w:val="24"/>
        </w:rPr>
        <w:sectPr w:rsidR="00BA2C95">
          <w:pgSz w:w="11907" w:h="16840"/>
          <w:pgMar w:top="992" w:right="851" w:bottom="680" w:left="1701" w:header="709" w:footer="709" w:gutter="0"/>
          <w:cols w:space="720"/>
        </w:sectPr>
      </w:pP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2. СТРУКТУРА И СОДЕРЖАНИЕ ПРОФЕССИОНАЛЬНОГО МОДУЛЯ</w:t>
      </w:r>
    </w:p>
    <w:p w:rsidR="00BA2C95" w:rsidRDefault="00BA2C95" w:rsidP="00384BA0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2.1. Структура профессионального модуля</w:t>
      </w:r>
    </w:p>
    <w:tbl>
      <w:tblPr>
        <w:tblW w:w="505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5"/>
        <w:gridCol w:w="3650"/>
        <w:gridCol w:w="1435"/>
        <w:gridCol w:w="821"/>
        <w:gridCol w:w="1653"/>
        <w:gridCol w:w="1236"/>
        <w:gridCol w:w="1081"/>
        <w:gridCol w:w="2114"/>
        <w:gridCol w:w="1983"/>
      </w:tblGrid>
      <w:tr w:rsidR="00BA2C95">
        <w:tc>
          <w:tcPr>
            <w:tcW w:w="422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 xml:space="preserve">Коды </w:t>
            </w:r>
            <w:proofErr w:type="spellStart"/>
            <w:proofErr w:type="gramStart"/>
            <w:r w:rsidRPr="00623FF0">
              <w:rPr>
                <w:rFonts w:ascii="Times New Roman" w:hAnsi="Times New Roman"/>
                <w:sz w:val="24"/>
                <w:szCs w:val="24"/>
              </w:rPr>
              <w:t>профес-сиональных</w:t>
            </w:r>
            <w:proofErr w:type="spellEnd"/>
            <w:proofErr w:type="gramEnd"/>
            <w:r w:rsidRPr="00623FF0">
              <w:rPr>
                <w:rFonts w:ascii="Times New Roman" w:hAnsi="Times New Roman"/>
                <w:sz w:val="24"/>
                <w:szCs w:val="24"/>
              </w:rPr>
              <w:t xml:space="preserve"> общих компетенций</w:t>
            </w:r>
          </w:p>
        </w:tc>
        <w:tc>
          <w:tcPr>
            <w:tcW w:w="1306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Наименования разделов профессионального модуля</w:t>
            </w:r>
          </w:p>
        </w:tc>
        <w:tc>
          <w:tcPr>
            <w:tcW w:w="45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iCs/>
                <w:sz w:val="24"/>
                <w:szCs w:val="24"/>
              </w:rPr>
            </w:pPr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 xml:space="preserve">Объем </w:t>
            </w:r>
            <w:proofErr w:type="spellStart"/>
            <w:proofErr w:type="gramStart"/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образова</w:t>
            </w:r>
            <w:proofErr w:type="spellEnd"/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>-тельной</w:t>
            </w:r>
            <w:proofErr w:type="gramEnd"/>
            <w:r w:rsidRPr="00623FF0">
              <w:rPr>
                <w:rFonts w:ascii="Times New Roman" w:hAnsi="Times New Roman"/>
                <w:iCs/>
                <w:sz w:val="24"/>
                <w:szCs w:val="24"/>
              </w:rPr>
              <w:t xml:space="preserve"> программы, час</w:t>
            </w: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Объем образовательной программы, час</w:t>
            </w:r>
          </w:p>
        </w:tc>
        <w:tc>
          <w:tcPr>
            <w:tcW w:w="585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  <w:r w:rsidRPr="00623FF0">
              <w:rPr>
                <w:rStyle w:val="affffc"/>
                <w:sz w:val="24"/>
                <w:szCs w:val="24"/>
              </w:rPr>
              <w:footnoteReference w:id="1"/>
            </w: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2233" w:type="pct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Занятия во взаимодействии с преподавателем, час.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1363" w:type="pct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Обучение по МДК, в час.</w:t>
            </w:r>
          </w:p>
        </w:tc>
        <w:tc>
          <w:tcPr>
            <w:tcW w:w="869" w:type="pct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Практики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317" w:type="pct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всего,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04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proofErr w:type="spellStart"/>
            <w:r w:rsidRPr="00623FF0"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 w:rsidRPr="00623FF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iCs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лабораторные работы и практические занятия, часов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курсовая проект (работа)*,</w:t>
            </w:r>
          </w:p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Производственная</w:t>
            </w:r>
          </w:p>
        </w:tc>
        <w:tc>
          <w:tcPr>
            <w:tcW w:w="0" w:type="auto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" w:type="pct"/>
            <w:tcBorders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46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00" w:type="pct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A2C95">
        <w:trPr>
          <w:trHeight w:val="129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FF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23FF0">
              <w:rPr>
                <w:rFonts w:ascii="Times New Roman" w:hAnsi="Times New Roman"/>
                <w:sz w:val="24"/>
                <w:szCs w:val="24"/>
              </w:rPr>
              <w:t xml:space="preserve"> 1-7,9-11</w:t>
            </w: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Раздел модуля 1.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58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48</w:t>
            </w:r>
          </w:p>
        </w:tc>
        <w:tc>
          <w:tcPr>
            <w:tcW w:w="546" w:type="pct"/>
            <w:tcBorders>
              <w:top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500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rPr>
          <w:trHeight w:val="418"/>
        </w:trPr>
        <w:tc>
          <w:tcPr>
            <w:tcW w:w="422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3.2.-3.7</w:t>
            </w:r>
          </w:p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623FF0">
              <w:rPr>
                <w:rFonts w:ascii="Times New Roman" w:hAnsi="Times New Roman"/>
                <w:sz w:val="24"/>
                <w:szCs w:val="24"/>
              </w:rPr>
              <w:t>ОК</w:t>
            </w:r>
            <w:proofErr w:type="gramEnd"/>
            <w:r w:rsidRPr="00623FF0">
              <w:rPr>
                <w:rFonts w:ascii="Times New Roman" w:hAnsi="Times New Roman"/>
                <w:sz w:val="24"/>
                <w:szCs w:val="24"/>
              </w:rPr>
              <w:t xml:space="preserve"> 1-7,9-11</w:t>
            </w:r>
          </w:p>
        </w:tc>
        <w:tc>
          <w:tcPr>
            <w:tcW w:w="1306" w:type="pct"/>
            <w:tcBorders>
              <w:left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 xml:space="preserve">   Раздел модуля 2. </w:t>
            </w:r>
            <w:r w:rsidRPr="00623FF0">
              <w:rPr>
                <w:rFonts w:ascii="Times New Roman" w:hAnsi="Times New Roman"/>
                <w:sz w:val="24"/>
                <w:szCs w:val="24"/>
              </w:rPr>
              <w:t>Приготовление и подготовка к реализации  холодных блюд, кулинарных изделий, закусок сложного ассортимента</w:t>
            </w:r>
          </w:p>
        </w:tc>
        <w:tc>
          <w:tcPr>
            <w:tcW w:w="45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317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114</w:t>
            </w:r>
          </w:p>
        </w:tc>
        <w:tc>
          <w:tcPr>
            <w:tcW w:w="546" w:type="pct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54/12</w:t>
            </w:r>
          </w:p>
        </w:tc>
        <w:tc>
          <w:tcPr>
            <w:tcW w:w="500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06" w:type="pct"/>
            <w:tcBorders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585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BA2C95">
        <w:tc>
          <w:tcPr>
            <w:tcW w:w="422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ПК 3.1-3.7.</w:t>
            </w:r>
          </w:p>
        </w:tc>
        <w:tc>
          <w:tcPr>
            <w:tcW w:w="13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Учебная и производственная практика</w:t>
            </w:r>
          </w:p>
        </w:tc>
        <w:tc>
          <w:tcPr>
            <w:tcW w:w="45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1363" w:type="pct"/>
            <w:gridSpan w:val="3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23FF0"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D9D9D9"/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>
        <w:trPr>
          <w:trHeight w:val="147"/>
        </w:trPr>
        <w:tc>
          <w:tcPr>
            <w:tcW w:w="42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30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A2C95" w:rsidRPr="00623FF0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45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326</w:t>
            </w:r>
          </w:p>
        </w:tc>
        <w:tc>
          <w:tcPr>
            <w:tcW w:w="317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162</w:t>
            </w:r>
          </w:p>
        </w:tc>
        <w:tc>
          <w:tcPr>
            <w:tcW w:w="54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54/22</w:t>
            </w:r>
          </w:p>
        </w:tc>
        <w:tc>
          <w:tcPr>
            <w:tcW w:w="500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506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BA2C95" w:rsidRPr="00623FF0" w:rsidRDefault="00BA2C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23FF0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A2C95" w:rsidRDefault="00BA2C95" w:rsidP="00384BA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br w:type="page"/>
      </w:r>
      <w:r>
        <w:rPr>
          <w:rFonts w:ascii="Times New Roman" w:hAnsi="Times New Roman"/>
          <w:b/>
          <w:sz w:val="24"/>
          <w:szCs w:val="24"/>
        </w:rPr>
        <w:lastRenderedPageBreak/>
        <w:t>2.2. Тематический план и содержание профессионального модуля  ПМ.03 Организация и ведение процессов приготовления, оформления и подготовки к реализации холодных блюд, кулинарных изделий, закусок сложного ассортимента с учетом потребностей различных категорий потребителей, видов и форм обслуживания</w:t>
      </w:r>
    </w:p>
    <w:tbl>
      <w:tblPr>
        <w:tblW w:w="482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8497"/>
        <w:gridCol w:w="933"/>
        <w:gridCol w:w="2854"/>
      </w:tblGrid>
      <w:tr w:rsidR="006231AE" w:rsidTr="00D17D59">
        <w:trPr>
          <w:trHeight w:val="229"/>
        </w:trPr>
        <w:tc>
          <w:tcPr>
            <w:tcW w:w="860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286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учебного материала, лабораторные работы и практические занятия, внеаудиторная (самостоятельная) учебная работа </w:t>
            </w:r>
            <w:proofErr w:type="gram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 курсовая работа (проект) (если предусмотрены)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Объем часов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231AE">
              <w:rPr>
                <w:rFonts w:ascii="Times New Roman" w:eastAsia="MS Mincho" w:hAnsi="Times New Roman"/>
                <w:b/>
                <w:bCs/>
                <w:i/>
                <w:sz w:val="24"/>
                <w:szCs w:val="24"/>
              </w:rPr>
              <w:t>Осваиваемые элементы компетенций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231AE" w:rsidTr="00D17D59">
        <w:trPr>
          <w:trHeight w:val="808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модуля 1. Организация процессов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3724" w:type="pct"/>
            <w:gridSpan w:val="2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МДК. 03.01. </w:t>
            </w:r>
            <w:r>
              <w:rPr>
                <w:rStyle w:val="Hyperlink1"/>
                <w:rFonts w:ascii="Times New Roman" w:hAnsi="Times New Roman"/>
                <w:iCs/>
                <w:sz w:val="24"/>
                <w:szCs w:val="24"/>
              </w:rPr>
              <w:t>Организация процессов приготовления, подготовки к реализации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58 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1.1.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Классификация, ассортимент холодной кулинарной продукции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Классификация, ассортимент холодной кулинарной продукции.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4, 11,17,21, 24</w:t>
            </w: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17,18,21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Актуальные направления в совершенствовании ассортимента холодной кулинарной продукции сложного приготовления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1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Правила адаптации, разработки рецептур кулинарных изделий,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закусок, комплимента от шефа, де </w:t>
            </w:r>
            <w:proofErr w:type="gramStart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флопе</w:t>
            </w:r>
            <w:proofErr w:type="gram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amusebouche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амюз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буш)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тапас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фингер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фуд</w:t>
            </w:r>
            <w:proofErr w:type="spellEnd"/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рулетов, паштетов,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терринов</w:t>
            </w:r>
            <w:proofErr w:type="spellEnd"/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заливных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маринованных и фаршированных холодных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салатов, холодных блюд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***Ассортимент фуршетных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***Ассортимент закусок - коктейлей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Применение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фудпейринга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при приготовлении холодной кулинарной продукции сложного приготовления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201356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01356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 1</w:t>
            </w:r>
            <w:r w:rsidRPr="00201356">
              <w:rPr>
                <w:rFonts w:ascii="Times New Roman" w:hAnsi="Times New Roman"/>
                <w:bCs/>
                <w:sz w:val="24"/>
                <w:szCs w:val="24"/>
              </w:rPr>
              <w:t>Работа с нормативной и технологической документацией, справочной литературой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24106" w:rsidRPr="006231AE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231AE" w:rsidRPr="00A24106" w:rsidRDefault="00A24106" w:rsidP="00A2410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 w:rsidR="006231AE" w:rsidRPr="006231AE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Адаптация рецептур </w:t>
            </w:r>
            <w:r>
              <w:rPr>
                <w:rFonts w:ascii="Times New Roman" w:hAnsi="Times New Roman"/>
                <w:sz w:val="24"/>
                <w:szCs w:val="24"/>
              </w:rPr>
              <w:t>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в соответствии с изменением спроса, учётом правил сочетаемости, взаимозаменяемости продуктов, изменения выхода, использования сезонных, региональных продуктов, потребностей различных категорий потребителей, видов методов обслуживания.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A24106" w:rsidRPr="006231AE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231AE" w:rsidRPr="00A24106" w:rsidRDefault="00A24106" w:rsidP="00A24106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6231AE" w:rsidRPr="006231AE">
              <w:rPr>
                <w:rFonts w:ascii="Times New Roman" w:hAnsi="Times New Roman"/>
                <w:sz w:val="24"/>
                <w:szCs w:val="24"/>
              </w:rPr>
              <w:t>ЛР 18</w:t>
            </w:r>
          </w:p>
        </w:tc>
      </w:tr>
      <w:tr w:rsidR="006231AE" w:rsidTr="00D17D59">
        <w:trPr>
          <w:trHeight w:val="229"/>
        </w:trPr>
        <w:tc>
          <w:tcPr>
            <w:tcW w:w="860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Зачётное занятие по теме 1.1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Тема 1.2.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Характеристика процессов приготовления, подготовки к реализации и хранению 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Технологический цикл приготовления холодных блюд, кулинарных изделий и закусок сложного ассортимента. Характеристика, последовательность этапов технологического цикла приготовления 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231AE" w:rsidRPr="006231AE" w:rsidRDefault="006231AE" w:rsidP="006231A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231AE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</w:t>
            </w:r>
          </w:p>
          <w:p w:rsidR="006231AE" w:rsidRDefault="006231AE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Default="00D80B32" w:rsidP="006231AE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D80B32" w:rsidRPr="006231AE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A24106">
              <w:rPr>
                <w:rFonts w:ascii="Times New Roman" w:eastAsia="Calibri" w:hAnsi="Times New Roman"/>
                <w:lang w:eastAsia="en-US"/>
              </w:rPr>
              <w:t>ПК3.1-3.2, ЛР 19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Комбинирование способов приготовления холодных блюд, кулинарных изделий и закусок, с учётом ассортимента продукции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***Технологический цикл приготовления холодных блюд, кулинарных изделий и закусок сложного ассортимента с применением технологий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Sousvide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Pacojet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Anti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–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Griddie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, </w:t>
            </w:r>
            <w:proofErr w:type="spellStart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конфи</w:t>
            </w:r>
            <w:proofErr w:type="spell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Требования к процедурам обеспечения безопасности и качества продукции на основе принципов ХАССП и требований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C630A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Составление схем подбора оборудования, инвентаря, инструментов для технологического цикла приготовления холодных блюд с применением инновационных технологий, с учётом требований ХАССП и СанПиН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7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Выбор последовательности и поточности технологических операций, определение «контрольных точек» - контролируемых этапов технологических операций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контроля сырья, продуктов, функционирования технологического оборудования и т.д. (ГОСТ 30390-2013)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 w:rsidP="005E4F83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>Приготовление полуфабрикатов для создания декора для сложных холодных блюд и закусок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(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>естовые, соусные полуфабрикаты, полуфабрикаты для создания декора)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***Приготовление полуфабрикатов глубокой заморозки, при низких температурах  для приготовления сложных  холодных блюд и закусок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proofErr w:type="gramStart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***Актуальные направления в приготовлении приправ и добавок для сложных холодных блюд и закусок (томатный джем, свекольное, зелёное, чесночное, розмариновые масла), соли (цветочная, морская, четверговая, лимонный и апельсиновый перец, пудры (черёмуховая, облепиховая, грибная, из зелёного 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горошка.)</w:t>
            </w:r>
            <w:proofErr w:type="gramEnd"/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Мармелады.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</w:t>
            </w:r>
            <w:r w:rsidRPr="0059516B">
              <w:rPr>
                <w:rFonts w:ascii="Times New Roman" w:hAnsi="Times New Roman"/>
                <w:bCs/>
                <w:sz w:val="24"/>
                <w:szCs w:val="24"/>
              </w:rPr>
              <w:t xml:space="preserve"> Сбор информации с использованием Интернет о новых видах и традиционных видах сырья в приготовлении приправ и добавок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6231AE" w:rsidRPr="00D80B32" w:rsidRDefault="00D80B32" w:rsidP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.</w:t>
            </w:r>
            <w:r w:rsidRPr="00D80B32">
              <w:rPr>
                <w:rFonts w:ascii="Times New Roman" w:hAnsi="Times New Roman"/>
              </w:rPr>
              <w:t>ЛР18</w:t>
            </w:r>
          </w:p>
        </w:tc>
      </w:tr>
      <w:tr w:rsidR="00A24106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***Актуальные способы хранения и реализации сложных холодных блюд и закусок. Требования к организации хранения полуфабрикатов и готовых холодных блюд, кулинарных изделий, закусок</w:t>
            </w:r>
          </w:p>
        </w:tc>
        <w:tc>
          <w:tcPr>
            <w:tcW w:w="314" w:type="pct"/>
            <w:vAlign w:val="center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24106" w:rsidRPr="00D80B32" w:rsidRDefault="00A24106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A24106" w:rsidRPr="00A24106" w:rsidRDefault="00A24106" w:rsidP="00D80B32">
            <w:pPr>
              <w:rPr>
                <w:rFonts w:ascii="Times New Roman" w:eastAsia="Calibri" w:hAnsi="Times New Roman"/>
                <w:lang w:eastAsia="en-US"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 xml:space="preserve">, ЛР </w:t>
            </w:r>
            <w:r w:rsidRPr="00D80B32">
              <w:rPr>
                <w:rFonts w:ascii="Times New Roman" w:eastAsia="Calibri" w:hAnsi="Times New Roman"/>
                <w:lang w:eastAsia="en-US"/>
              </w:rPr>
              <w:t>11,21</w:t>
            </w:r>
          </w:p>
        </w:tc>
      </w:tr>
      <w:tr w:rsidR="00A24106" w:rsidTr="00D17D59">
        <w:trPr>
          <w:trHeight w:val="525"/>
        </w:trPr>
        <w:tc>
          <w:tcPr>
            <w:tcW w:w="860" w:type="pct"/>
            <w:vMerge w:val="restart"/>
          </w:tcPr>
          <w:p w:rsidR="00A24106" w:rsidRDefault="00A24106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A24106" w:rsidRPr="0059516B" w:rsidRDefault="00A2410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59516B">
              <w:rPr>
                <w:rFonts w:ascii="Times New Roman" w:hAnsi="Times New Roman"/>
              </w:rPr>
              <w:t>***Актуальные направления в расположении блюд в посуде (плоскостное и объёмное измерение, смещение к краю тарелки, ломаные, параллельные, сферические, вертикальные линии)</w:t>
            </w:r>
          </w:p>
        </w:tc>
        <w:tc>
          <w:tcPr>
            <w:tcW w:w="314" w:type="pct"/>
            <w:vAlign w:val="center"/>
          </w:tcPr>
          <w:p w:rsidR="00A24106" w:rsidRPr="0059516B" w:rsidRDefault="00A24106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A24106" w:rsidRPr="00D80B32" w:rsidRDefault="00A24106" w:rsidP="00D80B32">
            <w:pPr>
              <w:rPr>
                <w:rFonts w:ascii="Times New Roman" w:hAnsi="Times New Roman"/>
                <w:b/>
              </w:rPr>
            </w:pPr>
          </w:p>
        </w:tc>
      </w:tr>
      <w:tr w:rsidR="006231AE" w:rsidTr="00D17D59">
        <w:trPr>
          <w:trHeight w:val="525"/>
        </w:trPr>
        <w:tc>
          <w:tcPr>
            <w:tcW w:w="860" w:type="pct"/>
            <w:vMerge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9516B" w:rsidRDefault="006231AE">
            <w:pPr>
              <w:spacing w:after="0" w:line="240" w:lineRule="auto"/>
              <w:rPr>
                <w:rFonts w:ascii="Times New Roman" w:hAnsi="Times New Roman"/>
              </w:rPr>
            </w:pPr>
            <w:r w:rsidRPr="005E4F83">
              <w:rPr>
                <w:rFonts w:ascii="Times New Roman" w:hAnsi="Times New Roman"/>
                <w:b/>
              </w:rPr>
              <w:t>Самостоятельная работа №4</w:t>
            </w:r>
            <w:r w:rsidRPr="0059516B">
              <w:rPr>
                <w:rFonts w:ascii="Times New Roman" w:hAnsi="Times New Roman"/>
              </w:rPr>
              <w:t xml:space="preserve"> Подготовка презентации «Актуальные направления в расположении блюд в посуде»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6231AE" w:rsidRPr="00D80B32" w:rsidRDefault="00D80B32" w:rsidP="00D80B32">
            <w:pPr>
              <w:rPr>
                <w:rFonts w:ascii="Times New Roman" w:hAnsi="Times New Roman"/>
                <w:b/>
              </w:rPr>
            </w:pPr>
            <w:r w:rsidRPr="00D80B32">
              <w:rPr>
                <w:rFonts w:ascii="Times New Roman" w:eastAsia="Calibri" w:hAnsi="Times New Roman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lang w:eastAsia="en-US"/>
              </w:rPr>
              <w:t>, Л</w:t>
            </w:r>
            <w:r w:rsidR="00A24106">
              <w:rPr>
                <w:rFonts w:ascii="Times New Roman" w:eastAsia="Calibri" w:hAnsi="Times New Roman"/>
                <w:lang w:eastAsia="en-US"/>
              </w:rPr>
              <w:t>Р</w:t>
            </w:r>
            <w:r w:rsidRPr="00D80B32">
              <w:rPr>
                <w:rFonts w:ascii="Times New Roman" w:eastAsia="Calibri" w:hAnsi="Times New Roman"/>
                <w:lang w:eastAsia="en-US"/>
              </w:rPr>
              <w:t>11,21</w:t>
            </w:r>
          </w:p>
        </w:tc>
      </w:tr>
      <w:tr w:rsidR="006231AE" w:rsidTr="00D17D59">
        <w:trPr>
          <w:trHeight w:val="3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5E4F83" w:rsidRDefault="006231AE">
            <w:pPr>
              <w:spacing w:after="0" w:line="240" w:lineRule="auto"/>
              <w:rPr>
                <w:rFonts w:ascii="Times New Roman" w:hAnsi="Times New Roman"/>
                <w:b/>
              </w:rPr>
            </w:pPr>
            <w:r w:rsidRPr="005E4F83">
              <w:rPr>
                <w:rFonts w:ascii="Times New Roman" w:hAnsi="Times New Roman"/>
                <w:b/>
              </w:rPr>
              <w:t xml:space="preserve">Зачётное занятие по теме 1.2.  </w:t>
            </w:r>
          </w:p>
        </w:tc>
        <w:tc>
          <w:tcPr>
            <w:tcW w:w="314" w:type="pct"/>
            <w:vAlign w:val="center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9516B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231AE" w:rsidRPr="0059516B" w:rsidRDefault="006231AE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229"/>
        </w:trPr>
        <w:tc>
          <w:tcPr>
            <w:tcW w:w="860" w:type="pct"/>
            <w:vMerge w:val="restar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1.3. </w:t>
            </w:r>
          </w:p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и техническое оснащение работ по приготовлению, хранению, подготовке к реализации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</w:t>
            </w: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  <w:tc>
          <w:tcPr>
            <w:tcW w:w="962" w:type="pct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7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Организация и техническое оснащение работ по приготовлению холодных блюд, кулинарных изделий и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80B32" w:rsidRPr="00D80B32" w:rsidRDefault="00D80B32" w:rsidP="00D80B32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80B32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ПК3.1-3.2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D80B32" w:rsidRDefault="00D80B32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19,</w:t>
            </w:r>
            <w:r w:rsidR="00641E2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23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13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ЛР10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10</w:t>
            </w:r>
          </w:p>
          <w:p w:rsidR="00F831CB" w:rsidRDefault="00F831CB" w:rsidP="00D80B32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10</w:t>
            </w:r>
          </w:p>
          <w:p w:rsidR="00F831CB" w:rsidRPr="00D80B32" w:rsidRDefault="00F831CB" w:rsidP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ЛР8</w:t>
            </w:r>
          </w:p>
        </w:tc>
      </w:tr>
      <w:tr w:rsidR="00D80B32" w:rsidTr="00D17D59">
        <w:trPr>
          <w:trHeight w:val="37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Виды, назначение технологического оборудования и производственного инвентаря, инструментов,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весоизмерительных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приборов, посуды, правила их подбора и безопасного использования, правила ухода за ними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45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Организация отпуска холодных блюд, кулинарных изделий и закусок с учётом различных методов обслуживания: самообслуживания, обслуживания официантами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40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Организация процессов упаковки, подготовки </w:t>
            </w:r>
            <w:r>
              <w:rPr>
                <w:rFonts w:ascii="Times New Roman" w:hAnsi="Times New Roman"/>
                <w:sz w:val="24"/>
                <w:szCs w:val="24"/>
              </w:rPr>
              <w:t>готовой холодной кулинарной продукции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к отпуску на вынос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организации рабочих мест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73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Санитарно-гигиенические требования к процессу, подготовке и реализации хранения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и контроль рисков при приготовлении, хранении и реализации холодных блюд, кулинарных изделий и закусок.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31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pStyle w:val="Default"/>
            </w:pPr>
            <w:r>
              <w:rPr>
                <w:sz w:val="22"/>
                <w:szCs w:val="22"/>
              </w:rPr>
              <w:t xml:space="preserve">*** Влияние культуры, религии, аллергии, непереносимости, традиций на рацион и кулинарные практики в разработке меню. 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80B32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t>***</w:t>
            </w:r>
            <w:r>
              <w:rPr>
                <w:rFonts w:ascii="Times New Roman" w:hAnsi="Times New Roman"/>
              </w:rPr>
              <w:t>Существующие методы тепловой обработки и их применение к различным ингредиентам в зависимости от меню. Влияние тепловой обработки на ингредиенты при приготовлении блюд</w:t>
            </w:r>
          </w:p>
        </w:tc>
        <w:tc>
          <w:tcPr>
            <w:tcW w:w="314" w:type="pct"/>
            <w:vAlign w:val="center"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80B32" w:rsidRDefault="00D80B3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231AE" w:rsidTr="00D17D59">
        <w:trPr>
          <w:trHeight w:val="525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Pr="00A8371F" w:rsidRDefault="006231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371F">
              <w:rPr>
                <w:rFonts w:ascii="Times New Roman" w:hAnsi="Times New Roman"/>
                <w:b/>
                <w:sz w:val="24"/>
                <w:szCs w:val="24"/>
              </w:rPr>
              <w:t>Самостоятельная работа №5</w:t>
            </w:r>
            <w:r w:rsidRPr="00A8371F">
              <w:rPr>
                <w:rFonts w:ascii="Times New Roman" w:hAnsi="Times New Roman"/>
                <w:sz w:val="24"/>
                <w:szCs w:val="24"/>
              </w:rPr>
              <w:t xml:space="preserve"> Проработка конспектов по учебной и специальной литературе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A24106" w:rsidRPr="00D80B32" w:rsidRDefault="00A24106" w:rsidP="00A24106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6231AE" w:rsidRDefault="00A24106" w:rsidP="00A2410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ПК3.1-3.2,ЛР</w:t>
            </w:r>
            <w:r>
              <w:rPr>
                <w:rFonts w:ascii="Times New Roman" w:eastAsia="Calibri" w:hAnsi="Times New Roman"/>
                <w:lang w:eastAsia="en-US"/>
              </w:rPr>
              <w:t xml:space="preserve"> 18</w:t>
            </w:r>
          </w:p>
        </w:tc>
      </w:tr>
      <w:tr w:rsidR="006231AE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231AE" w:rsidRDefault="006231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№2.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Составить схему  организации холодного цеха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организация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рабочего места повара по приготовлению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ассортимента, с подбором оборудования, инвентаря и инструментов</w:t>
            </w:r>
          </w:p>
        </w:tc>
        <w:tc>
          <w:tcPr>
            <w:tcW w:w="314" w:type="pct"/>
            <w:vAlign w:val="center"/>
          </w:tcPr>
          <w:p w:rsidR="006231AE" w:rsidRDefault="006231A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6231AE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ПК3.1-3.2,ЛР 19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Решение ситуационных задач по подбору технологического оборудования, производственного инвентаря, инструментов, кухонной посуды для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блюд, кулинарных изделий и закусок сложного ассортимента.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Тренинг по отработке практических умений по безопасной эксплуатации технологического оборудования, производственного инвентаря, инструментов, кухонной посуды в процессе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приготовления холодных блюд, кулинарных изделий и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D80B32" w:rsidRDefault="00641E20" w:rsidP="00641E20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80B32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80B32">
              <w:rPr>
                <w:rFonts w:ascii="Times New Roman" w:eastAsia="Calibri" w:hAnsi="Times New Roman"/>
                <w:lang w:eastAsia="en-US"/>
              </w:rPr>
              <w:t xml:space="preserve"> 1-7,9,10</w:t>
            </w:r>
          </w:p>
          <w:p w:rsidR="00641E20" w:rsidRPr="00641E20" w:rsidRDefault="00641E20" w:rsidP="00641E20">
            <w:pPr>
              <w:rPr>
                <w:rFonts w:ascii="Times New Roman" w:eastAsia="Calibri" w:hAnsi="Times New Roman"/>
                <w:lang w:eastAsia="en-US"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ПК3.1-3.2,</w:t>
            </w:r>
          </w:p>
          <w:p w:rsidR="00641E20" w:rsidRPr="00641E20" w:rsidRDefault="00641E20" w:rsidP="00641E20">
            <w:pPr>
              <w:rPr>
                <w:rFonts w:ascii="Times New Roman" w:hAnsi="Times New Roman"/>
                <w:b/>
              </w:rPr>
            </w:pPr>
            <w:r w:rsidRPr="00641E20">
              <w:rPr>
                <w:rFonts w:ascii="Times New Roman" w:eastAsia="Calibri" w:hAnsi="Times New Roman"/>
                <w:lang w:eastAsia="en-US"/>
              </w:rPr>
              <w:t>ЛР 19, 23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  <w:vAlign w:val="bottom"/>
          </w:tcPr>
          <w:p w:rsidR="00641E20" w:rsidRDefault="00641E2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Раздел модуля 2. Приготовление и подготовка к реализации холодных блюд, кулинарных изделий, закусок сложного ассортимента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3724" w:type="pct"/>
            <w:gridSpan w:val="2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МДК 03.02 Процессы приготовления и подготовки к реализации холодных блюд, кулинарных изделий, закусок сложного ассортимента</w:t>
            </w:r>
          </w:p>
        </w:tc>
        <w:tc>
          <w:tcPr>
            <w:tcW w:w="314" w:type="pct"/>
            <w:vAlign w:val="center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636899">
              <w:rPr>
                <w:rFonts w:ascii="Times New Roman" w:hAnsi="Times New Roman"/>
                <w:b/>
                <w:sz w:val="24"/>
                <w:szCs w:val="24"/>
              </w:rPr>
              <w:t>124</w:t>
            </w:r>
          </w:p>
        </w:tc>
        <w:tc>
          <w:tcPr>
            <w:tcW w:w="962" w:type="pct"/>
          </w:tcPr>
          <w:p w:rsidR="00641E20" w:rsidRPr="00636899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229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2.1.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хранение  холодных  соусов, заправок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</w:t>
            </w:r>
          </w:p>
        </w:tc>
        <w:tc>
          <w:tcPr>
            <w:tcW w:w="962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соусов и заправок сложного ассортимента. </w:t>
            </w:r>
          </w:p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Правила выбора основных продуктов и ингредиентов к ним подходящего типа. Актуальные направления в приготовлении холодных соусов и заправок.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6D6290" w:rsidRDefault="006D6290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D6290" w:rsidRPr="006D6290" w:rsidRDefault="006D6290" w:rsidP="006D629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D6290" w:rsidRDefault="006D6290" w:rsidP="006D6290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6D6290" w:rsidRDefault="006D6290" w:rsidP="006D629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</w:t>
            </w:r>
            <w:r w:rsidR="008E2CA5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24</w:t>
            </w: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сложных соусов из полуфабрикатов промышленного производства: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табаско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терияки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соевый соус, бальзамический уксус. Способы сокращения потерь и сохранения пищевой ценности продуктов. 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приготовления, рецептуры, кулинарное назначение, варианты подачи салатных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заправокна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основе растительного масла, уксуса, горчичного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порошка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,м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айонеза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 Способы сокращения потерь и 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D6290" w:rsidTr="00D17D59">
        <w:trPr>
          <w:trHeight w:val="870"/>
        </w:trPr>
        <w:tc>
          <w:tcPr>
            <w:tcW w:w="0" w:type="auto"/>
            <w:vMerge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D6290" w:rsidRPr="00C15672" w:rsidRDefault="006D6290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Современные методы приготовления (использование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кремера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рецептуры, кулинарное назначение, варианты подачи холодных соусов сложного ассортимента (пенки,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эспумы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гели) на основе сливок, сметаны, кисломолочных продуктов, фруктовых, ягодных, овощных соков и пюре, пряной зелени, с использованием текстур молекулярной кухни.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Способы сокращения потерь и сохранения пищевой ценности продуктов, при приготовлении соусов.</w:t>
            </w:r>
          </w:p>
        </w:tc>
        <w:tc>
          <w:tcPr>
            <w:tcW w:w="314" w:type="pct"/>
            <w:vAlign w:val="center"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D6290" w:rsidRDefault="006D629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D5D77" w:rsidTr="00D17D59">
        <w:trPr>
          <w:trHeight w:val="505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3620F">
              <w:rPr>
                <w:rFonts w:ascii="Times New Roman" w:hAnsi="Times New Roman"/>
                <w:sz w:val="24"/>
                <w:szCs w:val="24"/>
              </w:rPr>
              <w:t xml:space="preserve">Правила отпуска  </w:t>
            </w:r>
            <w:r w:rsidRPr="0013620F">
              <w:rPr>
                <w:rFonts w:ascii="Times New Roman" w:hAnsi="Times New Roman"/>
                <w:bCs/>
                <w:sz w:val="24"/>
                <w:szCs w:val="24"/>
              </w:rPr>
              <w:t>холодных соусов и заправок сложного ассортимента: творческое оформление и эстетичная подача.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</w:p>
          <w:p w:rsidR="003D5D77" w:rsidRPr="008E2CA5" w:rsidRDefault="003D5D77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CA5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>
              <w:rPr>
                <w:rFonts w:ascii="Times New Roman" w:hAnsi="Times New Roman"/>
                <w:sz w:val="24"/>
                <w:szCs w:val="24"/>
              </w:rPr>
              <w:t>11,21</w:t>
            </w:r>
          </w:p>
        </w:tc>
      </w:tr>
      <w:tr w:rsidR="003D5D77" w:rsidTr="00D17D59">
        <w:trPr>
          <w:trHeight w:val="619"/>
        </w:trPr>
        <w:tc>
          <w:tcPr>
            <w:tcW w:w="0" w:type="auto"/>
            <w:vMerge/>
            <w:vAlign w:val="center"/>
          </w:tcPr>
          <w:p w:rsidR="003D5D77" w:rsidRDefault="003D5D77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3D5D77" w:rsidRPr="003D1335" w:rsidRDefault="003D5D77" w:rsidP="00641E2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D1335"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обслуживания. Упаковка, подготовка холодных соусов и заправок для отпуска на вынос.</w:t>
            </w:r>
          </w:p>
        </w:tc>
        <w:tc>
          <w:tcPr>
            <w:tcW w:w="314" w:type="pct"/>
            <w:vAlign w:val="center"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D5D77" w:rsidRDefault="003D5D77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41E20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Контроль хранения и расхода продуктов. Условия и сроки хранения с учётом требований к безопасному хранению пищевых продуктов (ХАССП). 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41E20" w:rsidRP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8E2CA5" w:rsidRPr="008E2CA5">
              <w:rPr>
                <w:rFonts w:ascii="Times New Roman" w:hAnsi="Times New Roman"/>
                <w:sz w:val="24"/>
                <w:szCs w:val="24"/>
              </w:rPr>
              <w:t xml:space="preserve">ЛР </w:t>
            </w:r>
            <w:r w:rsidR="008E2CA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641E20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№1 </w:t>
            </w:r>
            <w:r w:rsidRPr="003D1335">
              <w:rPr>
                <w:rFonts w:ascii="Times New Roman" w:hAnsi="Times New Roman"/>
                <w:bCs/>
                <w:sz w:val="24"/>
                <w:szCs w:val="24"/>
              </w:rPr>
              <w:t>Составление новых рецептур для холодных соусов к сложной холодной кулинарной продукции в программе «Шеф-эксперт»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3D5D77" w:rsidRPr="006D6290" w:rsidRDefault="003D5D77" w:rsidP="003D5D77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41E20" w:rsidRPr="003D5D77" w:rsidRDefault="003D5D77" w:rsidP="003D5D77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D6290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</w:t>
            </w:r>
            <w:r w:rsidR="008E2CA5" w:rsidRPr="008E2CA5">
              <w:rPr>
                <w:rFonts w:ascii="Times New Roman" w:hAnsi="Times New Roman"/>
                <w:sz w:val="24"/>
                <w:szCs w:val="24"/>
              </w:rPr>
              <w:t>ЛР18</w:t>
            </w:r>
            <w:r w:rsidR="008E2CA5">
              <w:rPr>
                <w:rFonts w:ascii="Times New Roman" w:hAnsi="Times New Roman"/>
                <w:sz w:val="24"/>
                <w:szCs w:val="24"/>
              </w:rPr>
              <w:t>, 23</w:t>
            </w:r>
          </w:p>
        </w:tc>
      </w:tr>
      <w:tr w:rsidR="00641E20" w:rsidTr="00D17D59">
        <w:trPr>
          <w:trHeight w:val="229"/>
        </w:trPr>
        <w:tc>
          <w:tcPr>
            <w:tcW w:w="860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№1 </w:t>
            </w:r>
            <w:r w:rsidRPr="003D1335">
              <w:rPr>
                <w:rFonts w:ascii="Times New Roman" w:hAnsi="Times New Roman"/>
                <w:sz w:val="24"/>
                <w:szCs w:val="24"/>
              </w:rPr>
              <w:t>Приготовление холодных соусов</w:t>
            </w:r>
          </w:p>
        </w:tc>
        <w:tc>
          <w:tcPr>
            <w:tcW w:w="314" w:type="pct"/>
            <w:vAlign w:val="center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641E20" w:rsidRPr="008E2CA5" w:rsidRDefault="008E2CA5" w:rsidP="00641E2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2CA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>10,11,13,16,19,20,21,26</w:t>
            </w:r>
          </w:p>
        </w:tc>
      </w:tr>
      <w:tr w:rsidR="00641E20" w:rsidTr="00D17D59">
        <w:trPr>
          <w:trHeight w:val="253"/>
        </w:trPr>
        <w:tc>
          <w:tcPr>
            <w:tcW w:w="860" w:type="pct"/>
            <w:vMerge w:val="restar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2.2. 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салатов сложного ассортимента</w:t>
            </w: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41E20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 </w:t>
            </w:r>
          </w:p>
        </w:tc>
        <w:tc>
          <w:tcPr>
            <w:tcW w:w="314" w:type="pct"/>
            <w:vAlign w:val="center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  <w:r w:rsidRPr="00C15672"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26</w:t>
            </w:r>
            <w:r>
              <w:rPr>
                <w:rFonts w:ascii="Times New Roman" w:hAnsi="Times New Roman"/>
                <w:b/>
                <w:color w:val="FF6600"/>
                <w:sz w:val="24"/>
                <w:szCs w:val="24"/>
              </w:rPr>
              <w:t>+2</w:t>
            </w:r>
          </w:p>
        </w:tc>
        <w:tc>
          <w:tcPr>
            <w:tcW w:w="962" w:type="pct"/>
          </w:tcPr>
          <w:p w:rsidR="00641E20" w:rsidRPr="00C15672" w:rsidRDefault="00641E20" w:rsidP="00641E20">
            <w:pPr>
              <w:spacing w:after="0" w:line="240" w:lineRule="auto"/>
              <w:rPr>
                <w:rFonts w:ascii="Times New Roman" w:hAnsi="Times New Roman"/>
                <w:b/>
                <w:color w:val="FF6600"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641E20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641E2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салатов сложного ассортимента. Правила выбора основных продуктов и ингредиентов к ним подходящего типа. Актуальные направления в приготовлении салатов сложного ассортимента.</w:t>
            </w:r>
          </w:p>
        </w:tc>
        <w:tc>
          <w:tcPr>
            <w:tcW w:w="314" w:type="pct"/>
            <w:vAlign w:val="center"/>
          </w:tcPr>
          <w:p w:rsidR="00D17D59" w:rsidRDefault="00D17D59" w:rsidP="00641E2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24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сложных салатов из варёных овощей, винегретов, салатов из свежих овощей.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P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салатов сложного ассортимента из сырых продуктов (овощей, мяса, птицы, рыбы, нерыбного водного сырья)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5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салатов сложного ассортимента из варёных продуктов (овощей, мяса, птицы, рыбы, нерыбного водного сырья);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48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приготовления, рецептуры, варианты подачи несмешанных салатов; салатов-коктейлей; тёплых салатов. Способы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сокращения потерь  сохранения пищевой ценности 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продуктов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подбора заправок к салатам сложного ассортимента.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Правила сочетаемости, взаимозаменяемости основного сырья и дополнительных ингредиентов, применения ароматических веще</w:t>
            </w:r>
            <w:proofErr w:type="gramStart"/>
            <w:r w:rsidRPr="004B5A0C">
              <w:rPr>
                <w:rFonts w:ascii="Times New Roman" w:hAnsi="Times New Roman"/>
                <w:sz w:val="24"/>
                <w:szCs w:val="24"/>
              </w:rPr>
              <w:t>ств дл</w:t>
            </w:r>
            <w:proofErr w:type="gramEnd"/>
            <w:r w:rsidRPr="004B5A0C">
              <w:rPr>
                <w:rFonts w:ascii="Times New Roman" w:hAnsi="Times New Roman"/>
                <w:sz w:val="24"/>
                <w:szCs w:val="24"/>
              </w:rPr>
              <w:t>я салатов и салатных заправок.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17D59" w:rsidTr="00D17D59">
        <w:trPr>
          <w:trHeight w:val="288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, эстетичная упаковка, подготовка салатов для отпуска на вынос. </w:t>
            </w: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салатов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подача.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Правила сервировки стола и подачи, температура подачи салатов.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D17D59" w:rsidRPr="00D17D59" w:rsidRDefault="00D17D59" w:rsidP="00D17D5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D17D59" w:rsidRDefault="00D17D59" w:rsidP="00D17D5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</w:t>
            </w:r>
            <w:r w:rsidR="00FD0E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11,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13, </w:t>
            </w:r>
            <w:r w:rsidR="00FD0EA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D17D59" w:rsidTr="00D17D59">
        <w:trPr>
          <w:trHeight w:val="524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 к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D17D5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10</w:t>
            </w:r>
          </w:p>
        </w:tc>
      </w:tr>
      <w:tr w:rsidR="00D17D5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D17D59" w:rsidRDefault="00D17D59" w:rsidP="00D17D5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2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фирменных салатов с применением регионального сырья, учитывая сезонность продуктов  в программе «Шеф-эксперт»</w:t>
            </w:r>
          </w:p>
        </w:tc>
        <w:tc>
          <w:tcPr>
            <w:tcW w:w="314" w:type="pct"/>
            <w:vAlign w:val="center"/>
          </w:tcPr>
          <w:p w:rsidR="00D17D59" w:rsidRDefault="00D17D59" w:rsidP="00D17D5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D17D5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№1.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салатов сложного ассортимента региональных  (несмешанных салатов, салатов-коктейлей, тёплых салатов,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FD0EA9" w:rsidRPr="00D17D59" w:rsidRDefault="00FD0EA9" w:rsidP="00FD0EA9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№2. </w:t>
            </w:r>
            <w:r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салатов сложного ассортимента, в том числе авторских, брендовых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FD0EA9" w:rsidP="00FD0EA9"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№3.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салатов сложного ассортимента региональных  (несмешанных салатов, салатов-коктейлей, тёплых салатов,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тапасов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пр.).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6+2</w:t>
            </w:r>
          </w:p>
        </w:tc>
        <w:tc>
          <w:tcPr>
            <w:tcW w:w="962" w:type="pct"/>
          </w:tcPr>
          <w:p w:rsidR="00FD0EA9" w:rsidRDefault="00FD0EA9" w:rsidP="00FD0EA9"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390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2.3.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канапе, холодных закусок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28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Классификация, ассортимент, требования к качеству, пищевая ценность канапе, холодных закусок сложного ассортимента. Рецептуры, варианты подачи канапе, холодных закусок сложного ассортимента. 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607B24" w:rsidRP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607B24" w:rsidRDefault="00607B24" w:rsidP="00607B24">
            <w:pPr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607B2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Pr="00607B24" w:rsidRDefault="00607B24" w:rsidP="00607B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</w:p>
        </w:tc>
      </w:tr>
      <w:tr w:rsidR="00607B24" w:rsidTr="00D17D59">
        <w:trPr>
          <w:trHeight w:val="796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Правила выбора основных гастрономических продуктов и 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ополнительных ингредиентов для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>канапе, холодных закусок сложного ассортимента.  Актуальн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ые направления в приготовлении </w:t>
            </w:r>
            <w:r w:rsidRPr="004B5A0C">
              <w:rPr>
                <w:rFonts w:ascii="Times New Roman" w:hAnsi="Times New Roman"/>
                <w:sz w:val="24"/>
                <w:szCs w:val="24"/>
              </w:rPr>
              <w:t xml:space="preserve">канапе, холодных закусок сложного ассортимента. 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канапе, холодных закусок сложного ассортимента (рыбных и мясных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деликатесных продуктов холодного и горячего копчения;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карпаччо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(из мяса и рыбы);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557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террина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(из гусиной печени,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фуа-гра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семги); тартара; несладкого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мильфея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 роллов.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Pr="004B5A0C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B5A0C"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паштета (из говяжьей или гусиной печени), паштета в тесте, паштетов и муссов, запечённых на водяной бане в формах (из мяса, птицы крабов и др.)</w:t>
            </w:r>
          </w:p>
        </w:tc>
        <w:tc>
          <w:tcPr>
            <w:tcW w:w="314" w:type="pct"/>
            <w:vAlign w:val="center"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B5A0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Pr="004B5A0C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103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 овощных и фруктово-ягодных равиолей с различными начинками; фуршетных закусок (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тапас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ово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-лакто,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фингер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фуд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продуктов, тонкого измельчения в замороженном виде</w:t>
            </w:r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приготовления, рецептуры, варианты подачи масляных смесей (масла зеленого, масла ракового/крабового, масла анчоусного, масла сырного, </w:t>
            </w:r>
            <w:proofErr w:type="gramEnd"/>
          </w:p>
        </w:tc>
        <w:tc>
          <w:tcPr>
            <w:tcW w:w="314" w:type="pct"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7B24" w:rsidTr="00D17D59">
        <w:trPr>
          <w:trHeight w:val="495"/>
        </w:trPr>
        <w:tc>
          <w:tcPr>
            <w:tcW w:w="0" w:type="auto"/>
            <w:vMerge/>
            <w:vAlign w:val="center"/>
          </w:tcPr>
          <w:p w:rsidR="00607B24" w:rsidRDefault="00607B2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Комбинирование различных способов и современные методы приготовления, рецептуры, варианты подачи желтковой пасты, сырной пасты, селедочного масла; масла грибного; масла креветочного; чесночного масла).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Способы сокращения потерь и сохранения пищевой ценности  продуктов. </w:t>
            </w:r>
          </w:p>
        </w:tc>
        <w:tc>
          <w:tcPr>
            <w:tcW w:w="314" w:type="pct"/>
            <w:vAlign w:val="center"/>
          </w:tcPr>
          <w:p w:rsidR="00607B2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 </w:t>
            </w:r>
          </w:p>
        </w:tc>
        <w:tc>
          <w:tcPr>
            <w:tcW w:w="962" w:type="pct"/>
            <w:vMerge/>
          </w:tcPr>
          <w:p w:rsidR="00607B24" w:rsidRDefault="00607B2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568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Правила оформления и отпуска канапе, холодных закусок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сложного ассортимента: творческое оформление и эстетичная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подача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r w:rsidRPr="00681D3A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681D3A">
              <w:rPr>
                <w:rFonts w:ascii="Times New Roman" w:hAnsi="Times New Roman"/>
                <w:sz w:val="24"/>
                <w:szCs w:val="24"/>
              </w:rPr>
              <w:t>равила</w:t>
            </w:r>
            <w:proofErr w:type="spellEnd"/>
            <w:r w:rsidRPr="00681D3A">
              <w:rPr>
                <w:rFonts w:ascii="Times New Roman" w:hAnsi="Times New Roman"/>
                <w:sz w:val="24"/>
                <w:szCs w:val="24"/>
              </w:rPr>
              <w:t xml:space="preserve"> сервировки стола и подачи, температура подачи холодных закусок. Выбор посуды для отпуска, способы подачи в зависимости от типа организации питания и способа обслуживания (</w:t>
            </w:r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), фуршет)</w:t>
            </w:r>
            <w:proofErr w:type="gramStart"/>
            <w:r w:rsidRPr="00681D3A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>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эстетичная упаковка, подготовка канапе, холодных закусок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11,</w:t>
            </w:r>
            <w:r w:rsidR="00C62D34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13,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10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 3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Разработка новых видов канапе с применением регионального сырья, учитывая сезонность продуктов  в программе «Шеф-эксперт»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№2.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Разработка адаптированных,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авторских</w:t>
            </w:r>
            <w:r>
              <w:rPr>
                <w:rFonts w:ascii="Times New Roman" w:hAnsi="Times New Roman"/>
                <w:sz w:val="24"/>
                <w:szCs w:val="24"/>
              </w:rPr>
              <w:t>канапе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холодных закусок сложного ассортимента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грибов.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Pr="00D17D59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№4.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 канапе, холодных закусок сложного ассортимента </w:t>
            </w:r>
            <w:r>
              <w:rPr>
                <w:rFonts w:ascii="Times New Roman" w:hAnsi="Times New Roman"/>
                <w:bCs/>
                <w:iCs/>
                <w:sz w:val="24"/>
                <w:szCs w:val="24"/>
              </w:rPr>
              <w:t xml:space="preserve"> из яиц, </w:t>
            </w:r>
            <w:r>
              <w:rPr>
                <w:rStyle w:val="submenu-table"/>
                <w:bCs/>
                <w:sz w:val="24"/>
                <w:szCs w:val="24"/>
              </w:rPr>
              <w:t>овощей и грибов,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Самостоятельная работа №3.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Разработка адаптированных, авторских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канапе  рыбных и мясных продуктов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Default="0085027B" w:rsidP="0085027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№5. </w:t>
            </w:r>
            <w:r>
              <w:rPr>
                <w:rFonts w:ascii="Times New Roman" w:hAnsi="Times New Roman"/>
                <w:sz w:val="24"/>
                <w:szCs w:val="24"/>
              </w:rPr>
              <w:t>Приготовление, оформление, отпуск и презентация канапе  рыбных и мясных продуктов, в том числе авторских, брендовых, региональной кухни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2.4.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рыбы, нерыбного водного сырья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24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27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</w:p>
        </w:tc>
      </w:tr>
      <w:tr w:rsidR="00C62D34" w:rsidTr="00D17D59">
        <w:trPr>
          <w:trHeight w:val="27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выбора основных продуктов и дополнительных ингредиентов для 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</w:t>
            </w:r>
            <w:r>
              <w:rPr>
                <w:rFonts w:ascii="Times New Roman" w:hAnsi="Times New Roman"/>
                <w:sz w:val="24"/>
                <w:szCs w:val="24"/>
              </w:rPr>
              <w:t>сложного ассортимента. Правила подбора и расчёта количества гарниров и соусов к сложным холодным блюдам..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55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рыба заливная (целиком и порционными кусками); рыба фаршированная заливная (целиком и порционными кусками),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</w:t>
            </w:r>
            <w:proofErr w:type="gramEnd"/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креветки, гребешки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рулетики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из рыбы, заливные крабы и т.д.),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</w:t>
            </w:r>
            <w:proofErr w:type="gramEnd"/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D0EA9" w:rsidTr="00D17D59">
        <w:trPr>
          <w:trHeight w:val="762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продуктов.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Pr="00C62D34" w:rsidRDefault="00C62D34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D34">
              <w:rPr>
                <w:rFonts w:ascii="Times New Roman" w:hAnsi="Times New Roman"/>
                <w:sz w:val="24"/>
                <w:szCs w:val="24"/>
              </w:rPr>
              <w:t>ЛР 24, 11,21</w:t>
            </w:r>
          </w:p>
        </w:tc>
      </w:tr>
      <w:tr w:rsidR="00FD0EA9" w:rsidTr="00D17D59">
        <w:trPr>
          <w:trHeight w:val="924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отпуска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рыбы, нерыбного водного сырья сложного ассортимента: 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собирание продуктов, с сохранением формы, заливание в желе, глазирование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ланспиком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отделка из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корнетика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кондитерского мешка, охлаждение, легкое замораживание).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FD0EA9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D0EA9" w:rsidTr="00D17D59">
        <w:trPr>
          <w:trHeight w:val="555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сервировки стола и подачи, температура подачи холодных блюд.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 эстетичная упаковка, подготовка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нерыбного водного сырья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для отпуска на вынос.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5027B" w:rsidRPr="00D17D59" w:rsidRDefault="0085027B" w:rsidP="0085027B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FD0EA9" w:rsidRPr="0085027B" w:rsidRDefault="0085027B" w:rsidP="0085027B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FD0EA9" w:rsidTr="00D17D59">
        <w:trPr>
          <w:trHeight w:val="510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 к безопасному хранению пищевых продуктов (НАССР).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FD0EA9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,ЛР 10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№4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>Разработка адаптированного, авторского холодного блюда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из рыбы и нерыбного водного сырья. </w:t>
            </w:r>
            <w:r w:rsidRPr="004B5A0C">
              <w:rPr>
                <w:rFonts w:ascii="Times New Roman" w:hAnsi="Times New Roman"/>
                <w:bCs/>
                <w:sz w:val="24"/>
                <w:szCs w:val="24"/>
              </w:rPr>
              <w:t xml:space="preserve"> Составление акта проработки.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</w:p>
          <w:p w:rsidR="00607B24" w:rsidRDefault="00607B2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D17D59" w:rsidRDefault="00C62D34" w:rsidP="00607B2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18,23,21</w:t>
            </w:r>
          </w:p>
        </w:tc>
      </w:tr>
      <w:tr w:rsidR="00607B2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Практическое занятие № 4 Разработка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новых холодных рыбных блюд в программе «Шеф-эксперт»</w:t>
            </w:r>
          </w:p>
        </w:tc>
        <w:tc>
          <w:tcPr>
            <w:tcW w:w="314" w:type="pct"/>
            <w:vAlign w:val="center"/>
          </w:tcPr>
          <w:p w:rsidR="00607B24" w:rsidRDefault="00607B24" w:rsidP="00607B2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607B24" w:rsidRDefault="00607B24" w:rsidP="00607B24">
            <w:r w:rsidRPr="006006DB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ПК3.1-3.7, ЛР 18, 23,21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№6.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рыбы, сложного ассортимента.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№7.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из, нерыбного водного сырья сложного ассортимента.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FD0EA9" w:rsidRDefault="00607B2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43717E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FD0EA9" w:rsidTr="00D17D59">
        <w:trPr>
          <w:trHeight w:val="229"/>
        </w:trPr>
        <w:tc>
          <w:tcPr>
            <w:tcW w:w="860" w:type="pct"/>
            <w:vMerge w:val="restar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Тема 2.5. 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Приготовление, подготовка к реализации холодных блюд из мяса, домашней птицы, дичи сложного ассортимента</w:t>
            </w: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 xml:space="preserve">Содержание </w:t>
            </w:r>
          </w:p>
        </w:tc>
        <w:tc>
          <w:tcPr>
            <w:tcW w:w="314" w:type="pct"/>
            <w:vAlign w:val="center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30</w:t>
            </w:r>
          </w:p>
        </w:tc>
        <w:tc>
          <w:tcPr>
            <w:tcW w:w="962" w:type="pct"/>
          </w:tcPr>
          <w:p w:rsidR="00FD0EA9" w:rsidRDefault="00FD0EA9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30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Классификация, ассортимент, требования к качеству, пищевая ценность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</w:t>
            </w:r>
            <w:r w:rsidR="00525F80">
              <w:rPr>
                <w:rFonts w:ascii="Times New Roman" w:hAnsi="Times New Roman"/>
                <w:sz w:val="18"/>
                <w:szCs w:val="18"/>
              </w:rPr>
              <w:t>,</w:t>
            </w:r>
            <w:r w:rsidR="00525F80" w:rsidRPr="00525F80">
              <w:rPr>
                <w:rFonts w:ascii="Times New Roman" w:hAnsi="Times New Roman"/>
                <w:sz w:val="24"/>
                <w:szCs w:val="24"/>
              </w:rPr>
              <w:t>11,21</w:t>
            </w:r>
          </w:p>
        </w:tc>
      </w:tr>
      <w:tr w:rsidR="00C62D34" w:rsidTr="00D17D59">
        <w:trPr>
          <w:trHeight w:val="62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Актуальные направления в приготовлении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434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Правила подбора и расчета количества гарниров и соусов к сложным холодным блюдам.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Pr="00002A70" w:rsidRDefault="00C62D34" w:rsidP="00FD0EA9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91"/>
        </w:trPr>
        <w:tc>
          <w:tcPr>
            <w:tcW w:w="0" w:type="auto"/>
            <w:vMerge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FD0EA9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 сложного ассортимента (</w:t>
            </w:r>
            <w:r>
              <w:rPr>
                <w:rFonts w:ascii="Times New Roman" w:hAnsi="Times New Roman"/>
                <w:sz w:val="24"/>
                <w:szCs w:val="24"/>
              </w:rPr>
              <w:t>баранья нога шпигованная, свиная корейка на ребрышках, поросенок фаршированный</w:t>
            </w:r>
            <w:proofErr w:type="gramEnd"/>
          </w:p>
        </w:tc>
        <w:tc>
          <w:tcPr>
            <w:tcW w:w="314" w:type="pct"/>
            <w:vAlign w:val="center"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FD0EA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00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 сложного ассортимента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поросенок заливной,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поросенок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запеченный с гарниром,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рулетики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из мяса),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компрессии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ЛР 24, 17</w:t>
            </w:r>
          </w:p>
        </w:tc>
      </w:tr>
      <w:tr w:rsidR="00C62D34" w:rsidTr="00D17D59">
        <w:trPr>
          <w:trHeight w:val="833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 сложного ассортимента, гармоничного сочетания с основными продуктами украшений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>Способы сокращения потерь и сохранения пищевой ценности  продуктов.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1068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Комбинирование различных способов и современные методы приготовления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домашней птицы, дичи сложного ассортимента (</w:t>
            </w:r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галантин из птицы,  курица фаршированная, индейка, фаршированная целиком, </w:t>
            </w:r>
            <w:proofErr w:type="spellStart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>рулетики</w:t>
            </w:r>
            <w:proofErr w:type="spellEnd"/>
            <w:r>
              <w:rPr>
                <w:rFonts w:ascii="Times New Roman" w:eastAsia="SimSun" w:hAnsi="Times New Roman"/>
                <w:sz w:val="24"/>
                <w:szCs w:val="24"/>
                <w:lang w:eastAsia="zh-CN"/>
              </w:rPr>
              <w:t xml:space="preserve"> из птицы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), с использованием техник молекулярной кухни, су-вида,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витамикса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компрессии продуктов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24, 17</w:t>
            </w:r>
          </w:p>
        </w:tc>
      </w:tr>
      <w:tr w:rsidR="00C62D34" w:rsidTr="00D17D59">
        <w:trPr>
          <w:trHeight w:val="741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Рецептуры, варианты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домашней птицы, дичи сложного ассортимента, гармоничного сочетания украшений с основными продуктами при оформлении.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Способы сокращения потерь и сохранения пищевой ценности  продуктов. 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оформления и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из мяса, домашней птицы, дичи сложного ассортимента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творческое оформление и эстетичная подача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(нарезка,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и собирание продуктов, с сохранением формы, заливание в желе, глазирование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ланспиком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отделка из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корнетика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и кондитерского мешка, охлаждение, лёгкое замораживание)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C62D34" w:rsidRPr="00D17D59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C62D34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ЛР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 xml:space="preserve"> 11,</w:t>
            </w:r>
            <w:r>
              <w:rPr>
                <w:rFonts w:ascii="Times New Roman" w:hAnsi="Times New Roman"/>
                <w:sz w:val="24"/>
                <w:szCs w:val="24"/>
              </w:rPr>
              <w:t>13,</w:t>
            </w:r>
            <w:r w:rsidRPr="00C62D34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Правила сервировки стола и подачи, температура подачи холодных блюд.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Выбор посуды для отпуска, способы подачи в зависимости от типа организации питания и способа обслуживания 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«шведский стол», выездное обслуживание (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кейтеринг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>).</w:t>
            </w:r>
            <w:proofErr w:type="gramEnd"/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7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Порционирование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эстетичная упаковка, подготовка холодных блюд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из мяса, домашней птицы, дичи </w:t>
            </w:r>
            <w:r>
              <w:rPr>
                <w:rFonts w:ascii="Times New Roman" w:hAnsi="Times New Roman"/>
                <w:sz w:val="24"/>
                <w:szCs w:val="24"/>
              </w:rPr>
              <w:t>для отпуска на вынос.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516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Pr="00002A70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02A70">
              <w:rPr>
                <w:rFonts w:ascii="Times New Roman" w:hAnsi="Times New Roman"/>
                <w:sz w:val="24"/>
                <w:szCs w:val="24"/>
              </w:rPr>
              <w:t>Контроль хранения и расхода продуктов. Условия и сроки хранения с учётом требований к безопасному хранению пищевых продуктов (ХАССП).</w:t>
            </w:r>
          </w:p>
        </w:tc>
        <w:tc>
          <w:tcPr>
            <w:tcW w:w="314" w:type="pct"/>
            <w:vAlign w:val="center"/>
          </w:tcPr>
          <w:p w:rsidR="00C62D34" w:rsidRPr="00002A70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002A7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r w:rsidRPr="00C62D34">
              <w:rPr>
                <w:rFonts w:ascii="Times New Roman" w:eastAsia="Calibri" w:hAnsi="Times New Roman"/>
                <w:lang w:eastAsia="en-US"/>
              </w:rPr>
              <w:t>ПК3.1-3.7</w:t>
            </w:r>
          </w:p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lang w:eastAsia="en-US"/>
              </w:rPr>
              <w:t xml:space="preserve"> 1-7,9,10</w:t>
            </w:r>
            <w:r>
              <w:rPr>
                <w:rFonts w:ascii="Times New Roman" w:eastAsia="Calibri" w:hAnsi="Times New Roman"/>
                <w:lang w:eastAsia="en-US"/>
              </w:rPr>
              <w:t xml:space="preserve">, </w:t>
            </w:r>
            <w:r w:rsidRPr="00C62D34">
              <w:rPr>
                <w:rFonts w:ascii="Times New Roman" w:eastAsia="Calibri" w:hAnsi="Times New Roman"/>
                <w:lang w:eastAsia="en-US"/>
              </w:rPr>
              <w:t>ЛР 10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Самостоятельная работа №5 </w:t>
            </w:r>
            <w:r w:rsidRPr="00002A70">
              <w:rPr>
                <w:rFonts w:ascii="Times New Roman" w:hAnsi="Times New Roman"/>
                <w:bCs/>
                <w:sz w:val="24"/>
                <w:szCs w:val="24"/>
              </w:rPr>
              <w:t>Составление схем размещения оборудования, инвентаря, инструментов на рабочем месте при приготовлении холодных блюд и закусок из мяса и птицы.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C62D34" w:rsidP="00C62D34">
            <w:pPr>
              <w:spacing w:after="0" w:line="252" w:lineRule="auto"/>
              <w:rPr>
                <w:rFonts w:ascii="Times New Roman" w:eastAsia="Calibri" w:hAnsi="Times New Roman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lang w:eastAsia="en-US"/>
              </w:rPr>
              <w:t xml:space="preserve"> 1-7,9,10</w:t>
            </w:r>
            <w:r w:rsidR="00525F80" w:rsidRPr="00C62D34">
              <w:rPr>
                <w:rFonts w:ascii="Times New Roman" w:eastAsia="Calibri" w:hAnsi="Times New Roman"/>
                <w:lang w:eastAsia="en-US"/>
              </w:rPr>
              <w:t xml:space="preserve"> ПК3.1-3.7, ЛР 18, 23,21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Практическое занятие №5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Расчёт потерь блюд из мяса, домашней птицы, дичи сложного ассортимента при холодной и тепловой обработке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Pr="00C62D34" w:rsidRDefault="00525F80" w:rsidP="00C62D34">
            <w:proofErr w:type="gramStart"/>
            <w:r w:rsidRPr="00D17D59">
              <w:rPr>
                <w:rFonts w:ascii="Times New Roman" w:eastAsia="Calibri" w:hAnsi="Times New Roman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lang w:eastAsia="en-US"/>
              </w:rPr>
              <w:t xml:space="preserve"> 1-7,9,10</w:t>
            </w:r>
            <w:r>
              <w:rPr>
                <w:rFonts w:ascii="Times New Roman" w:eastAsia="Calibri" w:hAnsi="Times New Roman"/>
                <w:lang w:eastAsia="en-US"/>
              </w:rPr>
              <w:t>,</w:t>
            </w:r>
            <w:r w:rsidR="00C62D34" w:rsidRPr="00C62D34">
              <w:rPr>
                <w:rFonts w:ascii="Times New Roman" w:eastAsia="Calibri" w:hAnsi="Times New Roman"/>
                <w:lang w:eastAsia="en-US"/>
              </w:rPr>
              <w:t>ПК3.1-3.7, ЛР 18, 23,21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Лабораторное занятие №8.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холодных блюд из мяса, мясных продуктов, домашней птицы, дичи  сложного ассортимента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C62D34" w:rsidRPr="00C62D34" w:rsidRDefault="00C62D34" w:rsidP="00C62D34">
            <w:r w:rsidRPr="00C62D34">
              <w:rPr>
                <w:rFonts w:ascii="Times New Roman" w:hAnsi="Times New Roman"/>
              </w:rPr>
              <w:t>ЛР10,11,13,16,19,20,21,26</w:t>
            </w:r>
          </w:p>
        </w:tc>
      </w:tr>
      <w:tr w:rsidR="00C62D34" w:rsidTr="00D17D59">
        <w:trPr>
          <w:trHeight w:val="229"/>
        </w:trPr>
        <w:tc>
          <w:tcPr>
            <w:tcW w:w="0" w:type="auto"/>
            <w:vMerge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Лабораторное занятие №9.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Приготовление, оформление, отпуск и презентация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холодных блюд из мяса, мясных продуктов, домашней птицы, дичи авторских, 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брендовых, региональных.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6</w:t>
            </w:r>
          </w:p>
        </w:tc>
        <w:tc>
          <w:tcPr>
            <w:tcW w:w="962" w:type="pct"/>
          </w:tcPr>
          <w:p w:rsidR="00C62D34" w:rsidRDefault="00C62D34" w:rsidP="00C62D34">
            <w:r w:rsidRPr="001E1132">
              <w:rPr>
                <w:rFonts w:ascii="Times New Roman" w:hAnsi="Times New Roman"/>
                <w:sz w:val="24"/>
                <w:szCs w:val="24"/>
              </w:rPr>
              <w:t>ЛР10,11,13,16,19,20,21,26</w:t>
            </w:r>
          </w:p>
        </w:tc>
      </w:tr>
      <w:tr w:rsidR="00C62D34" w:rsidTr="00D17D59">
        <w:trPr>
          <w:trHeight w:val="229"/>
        </w:trPr>
        <w:tc>
          <w:tcPr>
            <w:tcW w:w="860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864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Дифференцированный зачёт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330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/>
              <w:jc w:val="both"/>
              <w:rPr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Учебная практика по ПМ.03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36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786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/>
                <w:bCs/>
                <w:szCs w:val="24"/>
                <w:lang w:eastAsia="en-US"/>
              </w:rPr>
              <w:t xml:space="preserve">Виды работ:  </w:t>
            </w:r>
          </w:p>
          <w:p w:rsidR="00387DA1" w:rsidRPr="007D662E" w:rsidRDefault="00387DA1" w:rsidP="00C62D34">
            <w:pPr>
              <w:pStyle w:val="ListParagraph1"/>
              <w:ind w:left="360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Оценка наличия, выбор в соответствии с технологическими требованиями, оценка  качества и безопасности основных продуктов и дополнительных ингредиентов, организация их хранения до момента использования в соответствии с требованиями санитарных правил.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AA77DE" w:rsidRPr="00D17D59" w:rsidRDefault="00AA77DE" w:rsidP="00AA77DE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AA77DE" w:rsidRDefault="00AA77DE" w:rsidP="00AA77DE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ЛР 4, 10,13</w:t>
            </w: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,20</w:t>
            </w:r>
          </w:p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622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Оформление заявок на продукты, расходные материалы, необходимые для приготовления холодных блюд, кулинарных изделий, закусок сложного ассортимента.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282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Проверка соответствия количества и качества поступивших продуктов накладной. 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52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подготовка основных продуктов и дополнительных ингредиентов  (вручную и механическим способом) с учетом их сочетаемости с основным продуктом. 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Взвешивание  продуктов, их взаимозаменяемость в соответствии с нормами закладки, особенностями заказа, сезонностью. Изменение закладки продуктов в соответствии с изменением выхода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87DA1" w:rsidTr="00D17D59">
        <w:trPr>
          <w:trHeight w:val="885"/>
        </w:trPr>
        <w:tc>
          <w:tcPr>
            <w:tcW w:w="3724" w:type="pct"/>
            <w:gridSpan w:val="2"/>
          </w:tcPr>
          <w:p w:rsidR="00387DA1" w:rsidRPr="007D662E" w:rsidRDefault="00387DA1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Выбор, применение, комбинирование методов приготовления холодных блюд, кулинарных изделий, закусок сложного 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ассортиментас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учетом типа питания, вида и кулинарных свойств используемых продуктов и полуфабрикатов, требований рецептуры, последовательности приготовления, особенностей заказа.</w:t>
            </w:r>
          </w:p>
        </w:tc>
        <w:tc>
          <w:tcPr>
            <w:tcW w:w="314" w:type="pct"/>
            <w:vAlign w:val="center"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387DA1" w:rsidRDefault="00387DA1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8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Приготовление, оформление холодных блюд, кулинарных изделий, закусок сложного ассортимента, в том числе региональных, с учетом рационального расхода продуктов, полуфабрикатов, соблюдения режимов приготовления, стандартов чистоты, обеспечения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after="0" w:line="240" w:lineRule="auto"/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ЛР</w:t>
            </w:r>
            <w:r w:rsidRPr="00716910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 xml:space="preserve"> 10,13</w:t>
            </w:r>
            <w:r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,20,16</w:t>
            </w:r>
          </w:p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 с учетом способа приготовления, безопасная эксплуатация технологического оборудования, производственного инвентаря, инструментов, посуды  в соответствии с правилами техники безопасности пожаробезопасности, охраны труда.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716910" w:rsidRDefault="00716910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19</w:t>
            </w:r>
          </w:p>
        </w:tc>
      </w:tr>
      <w:tr w:rsidR="00716910" w:rsidTr="00D17D59">
        <w:trPr>
          <w:trHeight w:val="54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Оценка качества холодных блюд, кулинарных изделий, закусок сложного ассортимента  перед </w:t>
            </w: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отпуском, упаковкой на вынос.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lastRenderedPageBreak/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P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16910" w:rsidTr="00D17D59">
        <w:trPr>
          <w:trHeight w:val="27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Хранение с учетом  температуры подачи холодных  блюд, кулинарных изделий, закусок на раздаче.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82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(комплектование), сервировка и творческое оформление холодных блюд, кулинарных изделий, закусок сложного ассортимента для подачи с учётом соблюдения выхода порций, рационального использования ресурсов, соблюдения требований по безопасности готовой продукции.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Pr="00716910" w:rsidRDefault="00716910" w:rsidP="00C62D3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716910" w:rsidTr="00D17D59">
        <w:trPr>
          <w:trHeight w:val="46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Охлаждение и замораживание готовых холодных блюд, кулинарных изделий, закусок, полуфабрикатов с учётом требований к безопасности пищевых продуктов.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716910" w:rsidP="00716910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Хранение свежеприготовленных, охлаждённых и замороженных блюд, кулинарных изделий, закусок с учётом требований по безопасности, соблюдения режимов хранения.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Выбор контейнеров, упаковочных материалов, </w:t>
            </w: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порционирование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(комплектование), эстетичная упаковка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Разработка ассортимента холодной кулинарной продукции с учётом потребностей различных категорий потребителей, видов и форм обслуживания.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962" w:type="pct"/>
            <w:vMerge w:val="restart"/>
          </w:tcPr>
          <w:p w:rsidR="00716910" w:rsidRPr="00D17D59" w:rsidRDefault="00716910" w:rsidP="00716910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716910" w:rsidRDefault="00716910" w:rsidP="00716910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ЛР 18,8,13</w:t>
            </w:r>
          </w:p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525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Разработка, адаптация рецептур с учетом взаимозаменяемости сырья, продуктов, изменения выхода продукции, вида и формы обслуживания. 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716910" w:rsidTr="00D17D59">
        <w:trPr>
          <w:trHeight w:val="240"/>
        </w:trPr>
        <w:tc>
          <w:tcPr>
            <w:tcW w:w="3724" w:type="pct"/>
            <w:gridSpan w:val="2"/>
          </w:tcPr>
          <w:p w:rsidR="00716910" w:rsidRPr="007D662E" w:rsidRDefault="00716910" w:rsidP="00C62D34">
            <w:pPr>
              <w:pStyle w:val="ListParagraph1"/>
              <w:numPr>
                <w:ilvl w:val="0"/>
                <w:numId w:val="4"/>
              </w:numPr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Расчёт стоимости холодных блюд, кулинарных изделий, закусок.</w:t>
            </w:r>
          </w:p>
        </w:tc>
        <w:tc>
          <w:tcPr>
            <w:tcW w:w="314" w:type="pct"/>
            <w:vAlign w:val="center"/>
          </w:tcPr>
          <w:p w:rsidR="00716910" w:rsidRDefault="00716910" w:rsidP="00C62D34">
            <w:pPr>
              <w:spacing w:line="240" w:lineRule="auto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716910" w:rsidRDefault="00716910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64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закусок, эффективное использование профессиональной терминологии. Поддержание визуального контакта с потребителем при отпуске с раздачи, на вынос (при прохождении учебной практики в условиях организации питания).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8677B5" w:rsidP="008677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8677B5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8677B5">
              <w:rPr>
                <w:rFonts w:ascii="Times New Roman" w:hAnsi="Times New Roman"/>
                <w:sz w:val="24"/>
                <w:szCs w:val="24"/>
              </w:rPr>
              <w:t>,8,13</w:t>
            </w:r>
          </w:p>
        </w:tc>
      </w:tr>
      <w:tr w:rsidR="00C62D34" w:rsidTr="00D17D59">
        <w:trPr>
          <w:trHeight w:val="735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Выбор, рациональное размещение на рабочем месте оборудования, инвентаря, посуды, сырья, материалов в соответствии с инструкциями и регламентами (правилами техники безопасности, пожаробезопасности, охраны труда), стандартами чистоты.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8677B5" w:rsidRDefault="008677B5" w:rsidP="00C62D34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 16</w:t>
            </w:r>
          </w:p>
        </w:tc>
      </w:tr>
      <w:tr w:rsidR="008677B5" w:rsidTr="00D17D59">
        <w:trPr>
          <w:trHeight w:val="495"/>
        </w:trPr>
        <w:tc>
          <w:tcPr>
            <w:tcW w:w="3724" w:type="pct"/>
            <w:gridSpan w:val="2"/>
          </w:tcPr>
          <w:p w:rsidR="008677B5" w:rsidRPr="007D662E" w:rsidRDefault="008677B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Проведение текущей уборки рабочего места повара в соответствии с инструкциями и регламентами, стандартами чистоты: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 w:val="restar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8677B5" w:rsidTr="00D17D59">
        <w:trPr>
          <w:trHeight w:val="709"/>
        </w:trPr>
        <w:tc>
          <w:tcPr>
            <w:tcW w:w="3724" w:type="pct"/>
            <w:gridSpan w:val="2"/>
          </w:tcPr>
          <w:p w:rsidR="008677B5" w:rsidRPr="007D662E" w:rsidRDefault="008677B5" w:rsidP="00C62D34">
            <w:pPr>
              <w:pStyle w:val="ListParagraph1"/>
              <w:numPr>
                <w:ilvl w:val="0"/>
                <w:numId w:val="4"/>
              </w:numPr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мытье вручную и в посудомоечной машине, чистка и раскладывание на хранение кухонной посуды и производственного инвентаря в соответствии со стандартами чистоты</w:t>
            </w:r>
          </w:p>
        </w:tc>
        <w:tc>
          <w:tcPr>
            <w:tcW w:w="314" w:type="pct"/>
            <w:vAlign w:val="center"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0,5</w:t>
            </w:r>
          </w:p>
        </w:tc>
        <w:tc>
          <w:tcPr>
            <w:tcW w:w="962" w:type="pct"/>
            <w:vMerge/>
          </w:tcPr>
          <w:p w:rsidR="008677B5" w:rsidRDefault="008677B5" w:rsidP="00C62D34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247"/>
        </w:trPr>
        <w:tc>
          <w:tcPr>
            <w:tcW w:w="3724" w:type="pct"/>
            <w:gridSpan w:val="2"/>
          </w:tcPr>
          <w:p w:rsidR="00C62D34" w:rsidRDefault="00C62D34" w:rsidP="00C62D34">
            <w:pPr>
              <w:jc w:val="both"/>
              <w:rPr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Производственная практика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(концентрированная) по ПМ. 03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108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143A86" w:rsidRDefault="00C62D34" w:rsidP="00C62D3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>Виды работ:</w:t>
            </w:r>
          </w:p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Организация рабочих мест, своевременная текущая уборка в соответствии с полученными заданиями, регламентами стандартами организации питания – базы практики.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10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Подготовка к работе, безопасная эксплуатация технологического оборудования, производственного инвентаря, инструментов в соответствии с инструкциями, регламентами (правилами техники безопасности,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пожаробезопасности, охраны труда).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16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19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Проверка наличия, заказ (составление заявки) продуктов, расходных материалов в соответствии с заданием (заказом). Прием по количеству и качеству продуктов, расходных материалов. Организация хранения продуктов, материалов в процессе выполнения задания (заказа) в соответствии с инструкциями, регламентами организации питания – базы практики, стандартами чистоты, с учетом обеспечения безопасности продукции, оказываемой услуги.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23</w:t>
            </w:r>
          </w:p>
        </w:tc>
      </w:tr>
      <w:tr w:rsidR="00C62D34" w:rsidTr="00D17D59">
        <w:trPr>
          <w:trHeight w:val="63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Выполнение задания (заказа) по приготовлению холодных блюд, кулинарных изделий, закусок сложного ассортимента в соответствии заданием (заказом) производственной программой кухни ресторана.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8677B5" w:rsidRDefault="008677B5" w:rsidP="008677B5">
            <w:pPr>
              <w:rPr>
                <w:rFonts w:ascii="Times New Roman" w:eastAsia="MS Mincho" w:hAnsi="Times New Roman"/>
                <w:i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r w:rsidRPr="008677B5">
              <w:rPr>
                <w:rFonts w:ascii="Times New Roman" w:eastAsia="MS Mincho" w:hAnsi="Times New Roman"/>
                <w:sz w:val="24"/>
                <w:szCs w:val="24"/>
                <w:lang w:eastAsia="en-US"/>
              </w:rPr>
              <w:t>10, 19, 20, 21,23,24,26</w:t>
            </w:r>
          </w:p>
        </w:tc>
      </w:tr>
      <w:tr w:rsidR="00C62D34" w:rsidTr="00D17D59">
        <w:trPr>
          <w:trHeight w:val="144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Подготовка к реализации (презентации) готовых холодных блюд, кулинарных изделий, закусок (</w:t>
            </w: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порционирования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(комплектования), сервировки и творческого оформления холодных блюд, кулинарных изделий и закусок для подачи) с учетом соблюдения выхода порций, рационального использования ресурсов, соблюдения требований по безопасности готовой </w:t>
            </w:r>
            <w:proofErr w:type="spell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продукции</w:t>
            </w:r>
            <w:proofErr w:type="gramStart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.У</w:t>
            </w:r>
            <w:proofErr w:type="gram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>паковка</w:t>
            </w:r>
            <w:proofErr w:type="spellEnd"/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t xml:space="preserve"> готовых холодных блюд, кулинарных изделий, закусок на вынос и для транспортирования.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</w:p>
          <w:p w:rsidR="00C62D34" w:rsidRDefault="008677B5" w:rsidP="008677B5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54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Организация хранения готовых холодных блюд, кулинарных изделий, закусок на раздаче с учётом соблюдения требований по безопасности продукции, обеспечения требуемой температуры отпуска.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45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Подготовка готовой продукции, полуфабрикатов высокой степени готовности к хранению (охлаждение и замораживание готовой продукции с учётом обеспечения ее безопасности), организация хранения.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8677B5" w:rsidRPr="00D17D59" w:rsidRDefault="008677B5" w:rsidP="008677B5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8677B5" w:rsidRDefault="008677B5" w:rsidP="008677B5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90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Style w:val="FontStyle121"/>
                <w:rFonts w:ascii="Times New Roman" w:hAnsi="Times New Roman"/>
                <w:sz w:val="24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Самооценка качества выполнения задания (заказа), безопасности оказываемой услуги питания (степень доведения до готовности, до вкуса, до нужной консистенции, соблюдения норм закладки, санитарно-гигиенических требований, точности 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порционирования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>, условий хранения на раздаче и т.д.).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Pr="00173C48" w:rsidRDefault="00173C48" w:rsidP="00173C48">
            <w:pPr>
              <w:spacing w:line="240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716910">
              <w:rPr>
                <w:rFonts w:ascii="Times New Roman" w:hAnsi="Times New Roman"/>
                <w:sz w:val="24"/>
                <w:szCs w:val="24"/>
              </w:rPr>
              <w:t>ЛР 10,11,21,</w:t>
            </w:r>
          </w:p>
        </w:tc>
      </w:tr>
      <w:tr w:rsidR="00C62D34" w:rsidTr="00D17D59">
        <w:trPr>
          <w:trHeight w:val="1080"/>
        </w:trPr>
        <w:tc>
          <w:tcPr>
            <w:tcW w:w="3724" w:type="pct"/>
            <w:gridSpan w:val="2"/>
          </w:tcPr>
          <w:p w:rsidR="00C62D34" w:rsidRPr="007D662E" w:rsidRDefault="00C62D34" w:rsidP="00C62D34">
            <w:pPr>
              <w:pStyle w:val="ListParagraph1"/>
              <w:numPr>
                <w:ilvl w:val="0"/>
                <w:numId w:val="6"/>
              </w:numPr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Консультирование потребителей, оказание им помощи в выборе холодных блюд, кулинарных изделий, закусок в соответствии с заказом, эффективное использование профессиональной терминологии. Поддержание визуального контакта с потребителем при отпуске с раздачи, на вынос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962" w:type="pct"/>
          </w:tcPr>
          <w:p w:rsidR="00173C48" w:rsidRPr="00D17D59" w:rsidRDefault="00173C48" w:rsidP="00173C48">
            <w:pPr>
              <w:spacing w:after="0" w:line="252" w:lineRule="auto"/>
              <w:rPr>
                <w:rFonts w:ascii="Times New Roman" w:eastAsia="Calibri" w:hAnsi="Times New Roman"/>
                <w:sz w:val="24"/>
                <w:szCs w:val="24"/>
                <w:lang w:eastAsia="en-US"/>
              </w:rPr>
            </w:pPr>
            <w:proofErr w:type="gramStart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ОК</w:t>
            </w:r>
            <w:proofErr w:type="gramEnd"/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 1-7,9,10</w:t>
            </w:r>
          </w:p>
          <w:p w:rsidR="00C62D34" w:rsidRDefault="00173C48" w:rsidP="00173C4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17D59"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>ПК3.1-3.7</w:t>
            </w:r>
            <w:r>
              <w:rPr>
                <w:rFonts w:ascii="Times New Roman" w:eastAsia="Calibri" w:hAnsi="Times New Roman"/>
                <w:sz w:val="24"/>
                <w:szCs w:val="24"/>
                <w:lang w:eastAsia="en-US"/>
              </w:rPr>
              <w:t xml:space="preserve">, </w:t>
            </w:r>
            <w:r w:rsidRPr="008677B5">
              <w:rPr>
                <w:rFonts w:ascii="Times New Roman" w:hAnsi="Times New Roman"/>
                <w:sz w:val="24"/>
                <w:szCs w:val="24"/>
              </w:rPr>
              <w:t>ЛР</w:t>
            </w:r>
            <w:proofErr w:type="gramStart"/>
            <w:r w:rsidRPr="008677B5">
              <w:rPr>
                <w:rFonts w:ascii="Times New Roman" w:hAnsi="Times New Roman"/>
                <w:sz w:val="24"/>
                <w:szCs w:val="24"/>
              </w:rPr>
              <w:t>4</w:t>
            </w:r>
            <w:proofErr w:type="gramEnd"/>
            <w:r w:rsidRPr="008677B5">
              <w:rPr>
                <w:rFonts w:ascii="Times New Roman" w:hAnsi="Times New Roman"/>
                <w:sz w:val="24"/>
                <w:szCs w:val="24"/>
              </w:rPr>
              <w:t>,8,13</w:t>
            </w:r>
          </w:p>
        </w:tc>
      </w:tr>
      <w:tr w:rsidR="00C62D34" w:rsidTr="00D17D59">
        <w:trPr>
          <w:trHeight w:val="229"/>
        </w:trPr>
        <w:tc>
          <w:tcPr>
            <w:tcW w:w="3724" w:type="pct"/>
            <w:gridSpan w:val="2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bCs/>
                <w:sz w:val="20"/>
                <w:szCs w:val="20"/>
              </w:rPr>
              <w:t>Всего</w:t>
            </w:r>
          </w:p>
        </w:tc>
        <w:tc>
          <w:tcPr>
            <w:tcW w:w="314" w:type="pct"/>
            <w:vAlign w:val="center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144</w:t>
            </w:r>
          </w:p>
        </w:tc>
        <w:tc>
          <w:tcPr>
            <w:tcW w:w="962" w:type="pct"/>
          </w:tcPr>
          <w:p w:rsidR="00C62D34" w:rsidRDefault="00C62D34" w:rsidP="00C62D3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BA2C95" w:rsidRDefault="00BA2C95" w:rsidP="00384BA0">
      <w:pPr>
        <w:spacing w:after="0" w:line="240" w:lineRule="auto"/>
        <w:rPr>
          <w:rFonts w:ascii="Times New Roman" w:hAnsi="Times New Roman"/>
          <w:sz w:val="24"/>
          <w:szCs w:val="24"/>
        </w:rPr>
        <w:sectPr w:rsidR="00BA2C95">
          <w:pgSz w:w="16840" w:h="11907" w:orient="landscape"/>
          <w:pgMar w:top="851" w:right="680" w:bottom="851" w:left="992" w:header="709" w:footer="709" w:gutter="0"/>
          <w:cols w:space="720"/>
        </w:sectPr>
      </w:pPr>
    </w:p>
    <w:p w:rsidR="00BA2C95" w:rsidRPr="00143A86" w:rsidRDefault="00BA2C95" w:rsidP="00143A86">
      <w:pPr>
        <w:pStyle w:val="ListParagraph1"/>
        <w:spacing w:after="0"/>
        <w:ind w:left="0"/>
        <w:rPr>
          <w:rFonts w:ascii="Times New Roman" w:hAnsi="Times New Roman"/>
          <w:b/>
          <w:bCs/>
          <w:szCs w:val="24"/>
        </w:rPr>
      </w:pPr>
      <w:r w:rsidRPr="00143A86">
        <w:rPr>
          <w:rFonts w:ascii="Times New Roman" w:hAnsi="Times New Roman"/>
          <w:b/>
          <w:bCs/>
          <w:szCs w:val="24"/>
        </w:rPr>
        <w:lastRenderedPageBreak/>
        <w:t>3. УСЛОВИЯ РЕАЛИЗАЦИИ ПРОГРАММЫ ПРОФЕССИОНАЛЬНОГО  МОДУЛЯ</w:t>
      </w:r>
    </w:p>
    <w:p w:rsidR="00BA2C95" w:rsidRDefault="00BA2C95" w:rsidP="00384BA0">
      <w:pPr>
        <w:pStyle w:val="ListParagraph1"/>
        <w:spacing w:after="0"/>
        <w:ind w:left="428" w:firstLine="770"/>
        <w:rPr>
          <w:b/>
          <w:bCs/>
          <w:szCs w:val="24"/>
        </w:rPr>
      </w:pPr>
    </w:p>
    <w:p w:rsidR="00BA2C95" w:rsidRDefault="00BA2C95" w:rsidP="00384BA0">
      <w:pPr>
        <w:spacing w:after="0" w:line="240" w:lineRule="auto"/>
        <w:ind w:firstLine="770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3.1. </w:t>
      </w:r>
      <w:r>
        <w:rPr>
          <w:rFonts w:ascii="Times New Roman" w:hAnsi="Times New Roman"/>
          <w:bCs/>
          <w:sz w:val="24"/>
          <w:szCs w:val="24"/>
        </w:rPr>
        <w:t>Для реализации программы профессионального модуля должны быть предусмотрены следующие специальные помещения: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Кабинеты: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b/>
          <w:bCs/>
          <w:sz w:val="24"/>
          <w:szCs w:val="24"/>
        </w:rPr>
        <w:t>Технического оснащения кулинарного и кондитерского производства, Технологии кулинарного и кондитерского производства</w:t>
      </w:r>
      <w:r>
        <w:rPr>
          <w:rFonts w:ascii="Times New Roman" w:hAnsi="Times New Roman"/>
          <w:bCs/>
          <w:sz w:val="24"/>
          <w:szCs w:val="24"/>
        </w:rPr>
        <w:t xml:space="preserve">, оснащенных оборудованием: доской учебной, рабочим местом преподавателя, столами, стульями (по числу обучающихся), шкафами для хранения муляжей (инвентаря), раздаточного дидактического материала и др.; техническими средствами: </w:t>
      </w:r>
      <w:r>
        <w:rPr>
          <w:rFonts w:ascii="Times New Roman" w:hAnsi="Times New Roman"/>
          <w:sz w:val="24"/>
          <w:szCs w:val="24"/>
        </w:rPr>
        <w:t xml:space="preserve">компьютером, средствами </w:t>
      </w:r>
      <w:proofErr w:type="spellStart"/>
      <w:r>
        <w:rPr>
          <w:rFonts w:ascii="Times New Roman" w:hAnsi="Times New Roman"/>
          <w:sz w:val="24"/>
          <w:szCs w:val="24"/>
        </w:rPr>
        <w:t>аудиовизуализации</w:t>
      </w:r>
      <w:proofErr w:type="spellEnd"/>
      <w:r>
        <w:rPr>
          <w:rFonts w:ascii="Times New Roman" w:hAnsi="Times New Roman"/>
          <w:sz w:val="24"/>
          <w:szCs w:val="24"/>
        </w:rPr>
        <w:t xml:space="preserve">, мультимедийным проектором; наглядными пособиями (натуральными образцами продуктов, муляжами, плакатами, </w:t>
      </w:r>
      <w:r>
        <w:rPr>
          <w:rFonts w:ascii="Times New Roman" w:hAnsi="Times New Roman"/>
          <w:sz w:val="24"/>
          <w:szCs w:val="24"/>
          <w:lang w:val="en-US"/>
        </w:rPr>
        <w:t>DVD</w:t>
      </w:r>
      <w:r>
        <w:rPr>
          <w:rFonts w:ascii="Times New Roman" w:hAnsi="Times New Roman"/>
          <w:sz w:val="24"/>
          <w:szCs w:val="24"/>
        </w:rPr>
        <w:t xml:space="preserve"> фильмами, мультимедийными пособиями).</w:t>
      </w:r>
      <w:proofErr w:type="gramEnd"/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Лаборатория: 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Учебная кухня ресторана</w:t>
      </w:r>
      <w:r>
        <w:rPr>
          <w:rFonts w:ascii="Times New Roman" w:hAnsi="Times New Roman"/>
          <w:bCs/>
          <w:sz w:val="24"/>
          <w:szCs w:val="24"/>
        </w:rPr>
        <w:t>, оснащенная в соответствии с п. 6.2.1. 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Оснащенные  базы практики,  в соответствии с </w:t>
      </w:r>
      <w:proofErr w:type="gramStart"/>
      <w:r>
        <w:rPr>
          <w:rFonts w:ascii="Times New Roman" w:hAnsi="Times New Roman"/>
          <w:bCs/>
          <w:sz w:val="24"/>
          <w:szCs w:val="24"/>
        </w:rPr>
        <w:t>п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6.1.2.2. </w:t>
      </w:r>
      <w:r>
        <w:rPr>
          <w:rFonts w:ascii="Times New Roman" w:hAnsi="Times New Roman"/>
          <w:bCs/>
          <w:sz w:val="24"/>
          <w:szCs w:val="24"/>
        </w:rPr>
        <w:t>Примерной программы по специальности 43.02.15 Поварское и кондитерское дело.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bCs/>
          <w:sz w:val="24"/>
          <w:szCs w:val="24"/>
        </w:rPr>
      </w:pPr>
    </w:p>
    <w:p w:rsidR="00BA2C95" w:rsidRPr="005933A0" w:rsidRDefault="00BA2C95" w:rsidP="00384BA0">
      <w:pPr>
        <w:pStyle w:val="ListParagraph1"/>
        <w:numPr>
          <w:ilvl w:val="1"/>
          <w:numId w:val="8"/>
        </w:numPr>
        <w:spacing w:after="0"/>
        <w:ind w:hanging="157"/>
        <w:rPr>
          <w:rFonts w:ascii="Times New Roman" w:hAnsi="Times New Roman"/>
          <w:b/>
          <w:bCs/>
          <w:szCs w:val="24"/>
        </w:rPr>
      </w:pPr>
      <w:r w:rsidRPr="005933A0">
        <w:rPr>
          <w:rFonts w:ascii="Times New Roman" w:hAnsi="Times New Roman"/>
          <w:b/>
          <w:bCs/>
          <w:szCs w:val="24"/>
        </w:rPr>
        <w:t xml:space="preserve"> Информационное обеспечение реализации программы</w:t>
      </w:r>
    </w:p>
    <w:p w:rsidR="00BA2C95" w:rsidRDefault="00BA2C95" w:rsidP="00384BA0">
      <w:pPr>
        <w:suppressAutoHyphens/>
        <w:spacing w:after="0" w:line="240" w:lineRule="auto"/>
        <w:ind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Для реализации программы библиотечный фонд образовательной организации должен иметь  п</w:t>
      </w:r>
      <w:r>
        <w:rPr>
          <w:rFonts w:ascii="Times New Roman" w:hAnsi="Times New Roman"/>
          <w:sz w:val="24"/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BA2C95" w:rsidRDefault="00BA2C95" w:rsidP="00384BA0">
      <w:pPr>
        <w:spacing w:after="0" w:line="240" w:lineRule="auto"/>
        <w:ind w:left="360" w:firstLine="770"/>
        <w:rPr>
          <w:rFonts w:ascii="Times New Roman" w:hAnsi="Times New Roman"/>
          <w:sz w:val="24"/>
          <w:szCs w:val="24"/>
        </w:rPr>
      </w:pPr>
    </w:p>
    <w:p w:rsidR="00BA2C95" w:rsidRPr="004D4C8C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223"/>
        <w:rPr>
          <w:rFonts w:ascii="Times New Roman" w:hAnsi="Times New Roman"/>
          <w:b/>
          <w:bCs/>
          <w:szCs w:val="24"/>
        </w:rPr>
      </w:pPr>
      <w:r w:rsidRPr="004D4C8C">
        <w:rPr>
          <w:rFonts w:ascii="Times New Roman" w:hAnsi="Times New Roman"/>
          <w:b/>
          <w:bCs/>
          <w:szCs w:val="24"/>
        </w:rPr>
        <w:t>Печатные издания:</w:t>
      </w:r>
    </w:p>
    <w:p w:rsidR="00BA2C95" w:rsidRDefault="00BA2C95" w:rsidP="00384BA0">
      <w:pPr>
        <w:pStyle w:val="cv"/>
        <w:numPr>
          <w:ilvl w:val="0"/>
          <w:numId w:val="10"/>
        </w:numPr>
        <w:spacing w:before="0" w:beforeAutospacing="0" w:after="0" w:afterAutospacing="0"/>
        <w:ind w:left="0" w:firstLine="770"/>
        <w:jc w:val="both"/>
      </w:pPr>
      <w:r>
        <w:t xml:space="preserve">Российская Федерация. Законы.  </w:t>
      </w:r>
      <w:proofErr w:type="gramStart"/>
      <w:r>
        <w:t xml:space="preserve">О качестве и безопасности пищевых продуктов [Электронный ресурс]: </w:t>
      </w:r>
      <w:proofErr w:type="spellStart"/>
      <w:r>
        <w:t>федер</w:t>
      </w:r>
      <w:proofErr w:type="spellEnd"/>
      <w:r>
        <w:t>. закон: [принят Гос.</w:t>
      </w:r>
      <w:proofErr w:type="gramEnd"/>
      <w:r>
        <w:t xml:space="preserve"> Думой  1 дек.1999 г.: </w:t>
      </w:r>
      <w:proofErr w:type="spellStart"/>
      <w:r>
        <w:t>одобр</w:t>
      </w:r>
      <w:proofErr w:type="spellEnd"/>
      <w:r>
        <w:t xml:space="preserve">. </w:t>
      </w:r>
      <w:proofErr w:type="gramStart"/>
      <w:r>
        <w:t>Советом Федерации 23 дек. 1999 г.: в ред. на 13.07.2015г. № 213-ФЗ].</w:t>
      </w:r>
      <w:proofErr w:type="gramEnd"/>
    </w:p>
    <w:p w:rsidR="00BA2C95" w:rsidRDefault="00BA2C95" w:rsidP="00384BA0">
      <w:pPr>
        <w:pStyle w:val="cv"/>
        <w:numPr>
          <w:ilvl w:val="0"/>
          <w:numId w:val="10"/>
        </w:numPr>
        <w:spacing w:before="0" w:beforeAutospacing="0" w:after="0" w:afterAutospacing="0"/>
        <w:ind w:left="0" w:firstLine="770"/>
        <w:jc w:val="both"/>
        <w:rPr>
          <w:rStyle w:val="a3"/>
          <w:color w:val="auto"/>
          <w:u w:val="none"/>
        </w:rPr>
      </w:pPr>
      <w:r>
        <w:t>Российская Федерация. Постановления. Правила оказания услуг общественного питания [Электронный ресурс]: постановление Правительства РФ: [Утв. 15 авг. 1997 г. № 1036: в ред. от 10 мая 2007 № 276].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31984-2012 Услуги общественного питания. Общие требования.-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  2015-01-01. - 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8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szCs w:val="24"/>
        </w:rPr>
      </w:pPr>
      <w:r>
        <w:rPr>
          <w:b w:val="0"/>
          <w:szCs w:val="24"/>
        </w:rPr>
        <w:t xml:space="preserve">ГОСТ 30524-2013 Услуги общественного питания. Требования к персоналу. 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  2016-01-01. - 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48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31985-2013 Услуги общественного питания. Термины и определения.-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2015-01-01. - 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>, 2014.-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ГОСТ 30390-2013  Услуги общественного питания. Продукция общественного питания, реализуемая населению. Общие технические условия – </w:t>
      </w:r>
      <w:proofErr w:type="spellStart"/>
      <w:r>
        <w:rPr>
          <w:rFonts w:ascii="Times New Roman" w:hAnsi="Times New Roman"/>
          <w:sz w:val="24"/>
          <w:szCs w:val="24"/>
        </w:rPr>
        <w:t>Введ</w:t>
      </w:r>
      <w:proofErr w:type="spellEnd"/>
      <w:r>
        <w:rPr>
          <w:rFonts w:ascii="Times New Roman" w:hAnsi="Times New Roman"/>
          <w:sz w:val="24"/>
          <w:szCs w:val="24"/>
        </w:rPr>
        <w:t xml:space="preserve">. 2016 – 01 – 01.- М.: </w:t>
      </w:r>
      <w:proofErr w:type="spellStart"/>
      <w:r>
        <w:rPr>
          <w:rFonts w:ascii="Times New Roman" w:hAnsi="Times New Roman"/>
          <w:sz w:val="24"/>
          <w:szCs w:val="24"/>
        </w:rPr>
        <w:t>Стандартинформ</w:t>
      </w:r>
      <w:proofErr w:type="spellEnd"/>
      <w:r>
        <w:rPr>
          <w:rFonts w:ascii="Times New Roman" w:hAnsi="Times New Roman"/>
          <w:sz w:val="24"/>
          <w:szCs w:val="24"/>
        </w:rPr>
        <w:t xml:space="preserve">, 2014.- </w:t>
      </w:r>
      <w:r>
        <w:rPr>
          <w:rFonts w:ascii="Times New Roman" w:hAnsi="Times New Roman"/>
          <w:sz w:val="24"/>
          <w:szCs w:val="24"/>
          <w:lang w:val="en-US"/>
        </w:rPr>
        <w:t>III</w:t>
      </w:r>
      <w:r>
        <w:rPr>
          <w:rFonts w:ascii="Times New Roman" w:hAnsi="Times New Roman"/>
          <w:sz w:val="24"/>
          <w:szCs w:val="24"/>
        </w:rPr>
        <w:t>, 12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30389 - 2013  Услуги общественного питания. Предприятия общественного питания. Классификация и общие требования –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2016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ГОСТ 31986-2012  Услуги общественного питания. Метод органолептической оценки качества продукции общественного питания. –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11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pacing w:val="-8"/>
          <w:szCs w:val="24"/>
        </w:rPr>
      </w:pPr>
      <w:r>
        <w:rPr>
          <w:b w:val="0"/>
          <w:szCs w:val="24"/>
        </w:rPr>
        <w:t xml:space="preserve">ГОСТ 31987-2012  Услуги общественного питания. Технологические документы на продукцию общественного питания. Общие требования к оформлению, построению и содержанию.-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2014.-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 xml:space="preserve">, 16 с. 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ГОСТ 31988-2012  Услуги общественного питания. Метод расчета отходов и потерь сырья и пищевых продуктов при производстве продукции общественного питания. – </w:t>
      </w:r>
      <w:proofErr w:type="spellStart"/>
      <w:r>
        <w:rPr>
          <w:b w:val="0"/>
          <w:szCs w:val="24"/>
        </w:rPr>
        <w:t>Введ</w:t>
      </w:r>
      <w:proofErr w:type="spellEnd"/>
      <w:r>
        <w:rPr>
          <w:b w:val="0"/>
          <w:szCs w:val="24"/>
        </w:rPr>
        <w:t xml:space="preserve">. 2015 – 01 – 01. – М.: </w:t>
      </w:r>
      <w:proofErr w:type="spellStart"/>
      <w:r>
        <w:rPr>
          <w:b w:val="0"/>
          <w:szCs w:val="24"/>
        </w:rPr>
        <w:t>Стандартинформ</w:t>
      </w:r>
      <w:proofErr w:type="spellEnd"/>
      <w:r>
        <w:rPr>
          <w:b w:val="0"/>
          <w:szCs w:val="24"/>
        </w:rPr>
        <w:t xml:space="preserve">, 2014. – </w:t>
      </w:r>
      <w:r>
        <w:rPr>
          <w:b w:val="0"/>
          <w:szCs w:val="24"/>
          <w:lang w:val="en-US"/>
        </w:rPr>
        <w:t>III</w:t>
      </w:r>
      <w:r>
        <w:rPr>
          <w:b w:val="0"/>
          <w:szCs w:val="24"/>
        </w:rPr>
        <w:t>, 10 с.</w:t>
      </w:r>
    </w:p>
    <w:p w:rsidR="00BA2C95" w:rsidRDefault="00BA2C95" w:rsidP="00384BA0">
      <w:pPr>
        <w:numPr>
          <w:ilvl w:val="0"/>
          <w:numId w:val="10"/>
        </w:numPr>
        <w:shd w:val="clear" w:color="auto" w:fill="FFFFFF"/>
        <w:spacing w:after="0"/>
        <w:ind w:left="0" w:right="240" w:firstLine="770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СанПиН  2.3.2. 1324-03Гигиенические требования к срокам годности и условиям хранения пищевых продуктов [Электронный ресурс]: постановление Главного государственного санитарного врача РФ от 22 мая 2003 г. № 98.            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СП 1.1.1058-01. Организация и проведение производственного </w:t>
      </w:r>
      <w:proofErr w:type="gramStart"/>
      <w:r>
        <w:rPr>
          <w:rFonts w:ascii="Times New Roman" w:hAnsi="Times New Roman"/>
          <w:sz w:val="24"/>
          <w:szCs w:val="24"/>
        </w:rPr>
        <w:t>контроля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санитарных правил и выполнением санитарно-эпидемиологических (профилактических) мероприятий [Электронный ресурс]: постановление Главного государственного санитарного врача РФ от 13 июля 2001 г. № 18 [в редакции СП 1.1.2193-07 «Дополнения № 1»]. – Режим доступа: http://www.fabrikabiz.ru/1002/4/0.php-show_art=2758.</w:t>
      </w:r>
    </w:p>
    <w:p w:rsidR="00BA2C95" w:rsidRDefault="00BA2C95" w:rsidP="00384BA0">
      <w:pPr>
        <w:numPr>
          <w:ilvl w:val="0"/>
          <w:numId w:val="10"/>
        </w:numPr>
        <w:shd w:val="clear" w:color="auto" w:fill="FFFFFF"/>
        <w:spacing w:after="0"/>
        <w:ind w:left="0" w:right="240" w:firstLine="770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СанПиН 2.3.2.1078-01  Гигиенические требования безопасности и пищевой ценности пищевых продуктов [Электронный ресурс]: постановление Главного государственного санитарного врача РФ от 20 августа 2002 г. № 27           </w:t>
      </w:r>
    </w:p>
    <w:p w:rsidR="00BA2C95" w:rsidRPr="008B6E38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СанПиН 2.3.6. 1079-01 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/>
          <w:sz w:val="24"/>
          <w:szCs w:val="24"/>
        </w:rPr>
        <w:t xml:space="preserve"> в них пищевых продуктов и продовольственного сырья [Электронный ресурс]: постановление Главного государственного санитарного врача РФ от 08 ноября 2001 г. № 31 [в редакции СП 2.3.6. 2867-11 «Изменения и дополнения» № 4»]. </w:t>
      </w:r>
    </w:p>
    <w:p w:rsidR="00BA2C95" w:rsidRPr="008B6E38" w:rsidRDefault="00BA2C95" w:rsidP="008B6E38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«Повар». Приказ Министерства труда и социальной защиты РФ от 08.09.2015 № 610н (зарегистрировано в Минюсте России 29.09.2015 № 39023).</w:t>
      </w:r>
    </w:p>
    <w:p w:rsidR="00BA2C95" w:rsidRDefault="00BA2C95" w:rsidP="00384BA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«Руководитель предприятия питания». Приказ Министерства труда и социальной защиты РФ от 07.05.2015 № 281н (зарегистрировано в Минюсте России 02.06.2015 № 37510).</w:t>
      </w:r>
    </w:p>
    <w:p w:rsidR="00BA2C95" w:rsidRDefault="00BA2C95" w:rsidP="00384BA0">
      <w:pPr>
        <w:numPr>
          <w:ilvl w:val="0"/>
          <w:numId w:val="11"/>
        </w:numPr>
        <w:tabs>
          <w:tab w:val="left" w:pos="993"/>
        </w:tabs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Профессиональный стандарт «Кондитер/</w:t>
      </w:r>
      <w:proofErr w:type="spellStart"/>
      <w:r>
        <w:rPr>
          <w:rFonts w:ascii="Times New Roman" w:hAnsi="Times New Roman"/>
          <w:bCs/>
          <w:sz w:val="24"/>
          <w:szCs w:val="24"/>
        </w:rPr>
        <w:t>Шоколатье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». 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Сборник технических нормативов – Сборник рецептур на продукцию для обучающихся во всех образовательных учреждениях/ под общ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ед. М.П. Могильного, </w:t>
      </w:r>
      <w:proofErr w:type="spellStart"/>
      <w:r>
        <w:rPr>
          <w:rFonts w:ascii="Times New Roman" w:hAnsi="Times New Roman"/>
          <w:bCs/>
          <w:sz w:val="24"/>
          <w:szCs w:val="24"/>
        </w:rPr>
        <w:t>В.А.Тутельяна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- </w:t>
      </w:r>
      <w:r>
        <w:rPr>
          <w:rFonts w:ascii="Times New Roman" w:hAnsi="Times New Roman"/>
          <w:sz w:val="24"/>
          <w:szCs w:val="24"/>
        </w:rPr>
        <w:t xml:space="preserve">М.: </w:t>
      </w:r>
      <w:proofErr w:type="spellStart"/>
      <w:r>
        <w:rPr>
          <w:rFonts w:ascii="Times New Roman" w:hAnsi="Times New Roman"/>
          <w:sz w:val="24"/>
          <w:szCs w:val="24"/>
        </w:rPr>
        <w:t>ДеЛи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принт</w:t>
      </w:r>
      <w:proofErr w:type="spellEnd"/>
      <w:r>
        <w:rPr>
          <w:rFonts w:ascii="Times New Roman" w:hAnsi="Times New Roman"/>
          <w:sz w:val="24"/>
          <w:szCs w:val="24"/>
        </w:rPr>
        <w:t>, 2015.- 544с.</w:t>
      </w:r>
    </w:p>
    <w:p w:rsidR="00BA2C95" w:rsidRDefault="00BA2C95" w:rsidP="00384BA0">
      <w:pPr>
        <w:numPr>
          <w:ilvl w:val="0"/>
          <w:numId w:val="10"/>
        </w:numPr>
        <w:spacing w:after="0" w:line="240" w:lineRule="auto"/>
        <w:ind w:left="0" w:firstLine="7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Сборник технических нормативов – Сборник рецептур на продукцию диетического питания для предприятий общественного питания/ под общ</w:t>
      </w:r>
      <w:proofErr w:type="gramStart"/>
      <w:r>
        <w:rPr>
          <w:rFonts w:ascii="Times New Roman" w:hAnsi="Times New Roman"/>
          <w:bCs/>
          <w:sz w:val="24"/>
          <w:szCs w:val="24"/>
        </w:rPr>
        <w:t>.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Cs/>
          <w:sz w:val="24"/>
          <w:szCs w:val="24"/>
        </w:rPr>
        <w:t>р</w:t>
      </w:r>
      <w:proofErr w:type="gramEnd"/>
      <w:r>
        <w:rPr>
          <w:rFonts w:ascii="Times New Roman" w:hAnsi="Times New Roman"/>
          <w:bCs/>
          <w:sz w:val="24"/>
          <w:szCs w:val="24"/>
        </w:rPr>
        <w:t xml:space="preserve">ед. М.П. Могильного, </w:t>
      </w:r>
      <w:proofErr w:type="spellStart"/>
      <w:r>
        <w:rPr>
          <w:rFonts w:ascii="Times New Roman" w:hAnsi="Times New Roman"/>
          <w:bCs/>
          <w:sz w:val="24"/>
          <w:szCs w:val="24"/>
        </w:rPr>
        <w:t>В.А.Тутельяна</w:t>
      </w:r>
      <w:proofErr w:type="spellEnd"/>
      <w:r>
        <w:rPr>
          <w:rFonts w:ascii="Times New Roman" w:hAnsi="Times New Roman"/>
          <w:bCs/>
          <w:sz w:val="24"/>
          <w:szCs w:val="24"/>
        </w:rPr>
        <w:t xml:space="preserve">. - </w:t>
      </w:r>
      <w:r>
        <w:rPr>
          <w:rFonts w:ascii="Times New Roman" w:hAnsi="Times New Roman"/>
          <w:sz w:val="24"/>
          <w:szCs w:val="24"/>
        </w:rPr>
        <w:t xml:space="preserve">М.: </w:t>
      </w:r>
      <w:proofErr w:type="spellStart"/>
      <w:r>
        <w:rPr>
          <w:rFonts w:ascii="Times New Roman" w:hAnsi="Times New Roman"/>
          <w:sz w:val="24"/>
          <w:szCs w:val="24"/>
        </w:rPr>
        <w:t>ДеЛи</w:t>
      </w:r>
      <w:proofErr w:type="spellEnd"/>
      <w:r>
        <w:rPr>
          <w:rFonts w:ascii="Times New Roman" w:hAnsi="Times New Roman"/>
          <w:sz w:val="24"/>
          <w:szCs w:val="24"/>
        </w:rPr>
        <w:t xml:space="preserve"> плюс, 2013.- 808с.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Сборник рецептур блюд и кулинарных изделий для предприятий общественного питания:  Сборник технических нормативов. Ч. 1 / под ред. </w:t>
      </w:r>
      <w:proofErr w:type="spellStart"/>
      <w:r>
        <w:rPr>
          <w:b w:val="0"/>
          <w:szCs w:val="24"/>
        </w:rPr>
        <w:t>Ф.Л.Марчука</w:t>
      </w:r>
      <w:proofErr w:type="spellEnd"/>
      <w:r>
        <w:rPr>
          <w:b w:val="0"/>
          <w:szCs w:val="24"/>
        </w:rPr>
        <w:t xml:space="preserve"> - М.: </w:t>
      </w:r>
      <w:proofErr w:type="spellStart"/>
      <w:r>
        <w:rPr>
          <w:b w:val="0"/>
          <w:szCs w:val="24"/>
        </w:rPr>
        <w:t>Хлебпродинформ</w:t>
      </w:r>
      <w:proofErr w:type="spellEnd"/>
      <w:r>
        <w:rPr>
          <w:b w:val="0"/>
          <w:szCs w:val="24"/>
        </w:rPr>
        <w:t>, 1996.  – 615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Сборник рецептур блюд и кулинарных изделий для предприятий общественного питания: Сборник технических нормативов. Ч. 2 / Под общ</w:t>
      </w:r>
      <w:proofErr w:type="gramStart"/>
      <w:r>
        <w:rPr>
          <w:b w:val="0"/>
          <w:szCs w:val="24"/>
        </w:rPr>
        <w:t>.</w:t>
      </w:r>
      <w:proofErr w:type="gramEnd"/>
      <w:r>
        <w:rPr>
          <w:b w:val="0"/>
          <w:szCs w:val="24"/>
        </w:rPr>
        <w:t xml:space="preserve"> </w:t>
      </w:r>
      <w:proofErr w:type="gramStart"/>
      <w:r>
        <w:rPr>
          <w:b w:val="0"/>
          <w:szCs w:val="24"/>
        </w:rPr>
        <w:t>р</w:t>
      </w:r>
      <w:proofErr w:type="gramEnd"/>
      <w:r>
        <w:rPr>
          <w:b w:val="0"/>
          <w:szCs w:val="24"/>
        </w:rPr>
        <w:t xml:space="preserve">ед. </w:t>
      </w:r>
      <w:proofErr w:type="spellStart"/>
      <w:r>
        <w:rPr>
          <w:b w:val="0"/>
          <w:szCs w:val="24"/>
        </w:rPr>
        <w:t>Н.А.Лупея</w:t>
      </w:r>
      <w:proofErr w:type="spellEnd"/>
      <w:r>
        <w:rPr>
          <w:b w:val="0"/>
          <w:szCs w:val="24"/>
        </w:rPr>
        <w:t xml:space="preserve">.  - М.: </w:t>
      </w:r>
      <w:proofErr w:type="spellStart"/>
      <w:r>
        <w:rPr>
          <w:b w:val="0"/>
          <w:szCs w:val="24"/>
        </w:rPr>
        <w:t>Хлебпродинформ</w:t>
      </w:r>
      <w:proofErr w:type="spellEnd"/>
      <w:r>
        <w:rPr>
          <w:b w:val="0"/>
          <w:szCs w:val="24"/>
        </w:rPr>
        <w:t>, 1997.- 560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 xml:space="preserve"> Володина М.В. Организация хранения и контроль запасов и сырья : учебник для учащихся учреждений </w:t>
      </w:r>
      <w:proofErr w:type="spellStart"/>
      <w:r>
        <w:rPr>
          <w:b w:val="0"/>
          <w:szCs w:val="24"/>
        </w:rPr>
        <w:t>сред</w:t>
      </w:r>
      <w:proofErr w:type="gramStart"/>
      <w:r>
        <w:rPr>
          <w:b w:val="0"/>
          <w:szCs w:val="24"/>
        </w:rPr>
        <w:t>.п</w:t>
      </w:r>
      <w:proofErr w:type="gramEnd"/>
      <w:r>
        <w:rPr>
          <w:b w:val="0"/>
          <w:szCs w:val="24"/>
        </w:rPr>
        <w:t>роф.образования</w:t>
      </w:r>
      <w:proofErr w:type="spellEnd"/>
      <w:r>
        <w:rPr>
          <w:b w:val="0"/>
          <w:szCs w:val="24"/>
        </w:rPr>
        <w:t xml:space="preserve"> / М.В. Володина, Т.А. </w:t>
      </w:r>
      <w:proofErr w:type="spellStart"/>
      <w:r>
        <w:rPr>
          <w:b w:val="0"/>
          <w:szCs w:val="24"/>
        </w:rPr>
        <w:t>Сопачева</w:t>
      </w:r>
      <w:proofErr w:type="spellEnd"/>
      <w:r>
        <w:rPr>
          <w:b w:val="0"/>
          <w:szCs w:val="24"/>
        </w:rPr>
        <w:t>. – 3-е изд., стер. – М.</w:t>
      </w:r>
      <w:proofErr w:type="gramStart"/>
      <w:r>
        <w:rPr>
          <w:b w:val="0"/>
          <w:szCs w:val="24"/>
        </w:rPr>
        <w:t xml:space="preserve"> :</w:t>
      </w:r>
      <w:proofErr w:type="gramEnd"/>
      <w:r>
        <w:rPr>
          <w:b w:val="0"/>
          <w:szCs w:val="24"/>
        </w:rPr>
        <w:t xml:space="preserve"> Издательский центр «Академия»,</w:t>
      </w:r>
      <w:r w:rsidR="00525F80">
        <w:rPr>
          <w:b w:val="0"/>
          <w:szCs w:val="24"/>
        </w:rPr>
        <w:t xml:space="preserve"> 2019</w:t>
      </w:r>
      <w:r>
        <w:rPr>
          <w:b w:val="0"/>
          <w:szCs w:val="24"/>
        </w:rPr>
        <w:t>. – 192 с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t>Кащенко В.Ф. Оборудование предприятий общественного питания: учебное пособие/В.Ф. Кащенко,</w:t>
      </w:r>
      <w:r w:rsidR="00525F80">
        <w:rPr>
          <w:b w:val="0"/>
          <w:szCs w:val="24"/>
        </w:rPr>
        <w:t xml:space="preserve"> Р.В. Кащенко. – М.: Альфа, 2018</w:t>
      </w:r>
      <w:r>
        <w:rPr>
          <w:b w:val="0"/>
          <w:szCs w:val="24"/>
        </w:rPr>
        <w:t xml:space="preserve">. – 416 с. </w:t>
      </w:r>
    </w:p>
    <w:p w:rsidR="00BA2C95" w:rsidRDefault="00BA2C95" w:rsidP="005933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Мартинчик</w:t>
      </w:r>
      <w:proofErr w:type="spellEnd"/>
      <w:r>
        <w:rPr>
          <w:b w:val="0"/>
          <w:szCs w:val="24"/>
        </w:rPr>
        <w:t xml:space="preserve"> А.Н. Микробиология, физиология питания, санитария : учебник для студ. учреждений </w:t>
      </w:r>
      <w:proofErr w:type="spellStart"/>
      <w:r>
        <w:rPr>
          <w:b w:val="0"/>
          <w:szCs w:val="24"/>
        </w:rPr>
        <w:t>сред</w:t>
      </w:r>
      <w:proofErr w:type="gramStart"/>
      <w:r>
        <w:rPr>
          <w:b w:val="0"/>
          <w:szCs w:val="24"/>
        </w:rPr>
        <w:t>.п</w:t>
      </w:r>
      <w:proofErr w:type="gramEnd"/>
      <w:r>
        <w:rPr>
          <w:b w:val="0"/>
          <w:szCs w:val="24"/>
        </w:rPr>
        <w:t>роф.образования</w:t>
      </w:r>
      <w:proofErr w:type="spellEnd"/>
      <w:r>
        <w:rPr>
          <w:b w:val="0"/>
          <w:szCs w:val="24"/>
        </w:rPr>
        <w:t xml:space="preserve"> / А.Н. </w:t>
      </w:r>
      <w:proofErr w:type="spellStart"/>
      <w:r>
        <w:rPr>
          <w:b w:val="0"/>
          <w:szCs w:val="24"/>
        </w:rPr>
        <w:t>Мартинчик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А.А.Королев</w:t>
      </w:r>
      <w:proofErr w:type="spellEnd"/>
      <w:r>
        <w:rPr>
          <w:b w:val="0"/>
          <w:szCs w:val="24"/>
        </w:rPr>
        <w:t xml:space="preserve">, </w:t>
      </w:r>
      <w:proofErr w:type="spellStart"/>
      <w:r>
        <w:rPr>
          <w:b w:val="0"/>
          <w:szCs w:val="24"/>
        </w:rPr>
        <w:t>Ю.В.Несвижский</w:t>
      </w:r>
      <w:proofErr w:type="spellEnd"/>
      <w:r>
        <w:rPr>
          <w:b w:val="0"/>
          <w:szCs w:val="24"/>
        </w:rPr>
        <w:t>. – 5-е изд., стер. – М. : Изд</w:t>
      </w:r>
      <w:r w:rsidR="00525F80">
        <w:rPr>
          <w:b w:val="0"/>
          <w:szCs w:val="24"/>
        </w:rPr>
        <w:t>ательский центр «Академия», 2018</w:t>
      </w:r>
      <w:r>
        <w:rPr>
          <w:b w:val="0"/>
          <w:szCs w:val="24"/>
        </w:rPr>
        <w:t>. – 352 с</w:t>
      </w:r>
      <w:proofErr w:type="gramStart"/>
      <w:r>
        <w:rPr>
          <w:b w:val="0"/>
          <w:szCs w:val="24"/>
        </w:rPr>
        <w:t>..</w:t>
      </w:r>
      <w:proofErr w:type="gramEnd"/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proofErr w:type="spellStart"/>
      <w:r>
        <w:rPr>
          <w:b w:val="0"/>
          <w:szCs w:val="24"/>
        </w:rPr>
        <w:t>Самородова</w:t>
      </w:r>
      <w:proofErr w:type="spellEnd"/>
      <w:r>
        <w:rPr>
          <w:b w:val="0"/>
          <w:szCs w:val="24"/>
        </w:rPr>
        <w:t xml:space="preserve"> И.П. Организация процесса приготовления и приготовление полуфабрикатов для сложной кулинарной продукции : учебник для студ. учреждений </w:t>
      </w:r>
      <w:proofErr w:type="spellStart"/>
      <w:r>
        <w:rPr>
          <w:b w:val="0"/>
          <w:szCs w:val="24"/>
        </w:rPr>
        <w:t>сред</w:t>
      </w:r>
      <w:proofErr w:type="gramStart"/>
      <w:r>
        <w:rPr>
          <w:b w:val="0"/>
          <w:szCs w:val="24"/>
        </w:rPr>
        <w:t>.п</w:t>
      </w:r>
      <w:proofErr w:type="gramEnd"/>
      <w:r>
        <w:rPr>
          <w:b w:val="0"/>
          <w:szCs w:val="24"/>
        </w:rPr>
        <w:t>роф.образования</w:t>
      </w:r>
      <w:proofErr w:type="spellEnd"/>
      <w:r>
        <w:rPr>
          <w:b w:val="0"/>
          <w:szCs w:val="24"/>
        </w:rPr>
        <w:t xml:space="preserve"> / И.П. </w:t>
      </w:r>
      <w:proofErr w:type="spellStart"/>
      <w:r>
        <w:rPr>
          <w:b w:val="0"/>
          <w:szCs w:val="24"/>
        </w:rPr>
        <w:t>Самородова</w:t>
      </w:r>
      <w:proofErr w:type="spellEnd"/>
      <w:r>
        <w:rPr>
          <w:b w:val="0"/>
          <w:szCs w:val="24"/>
        </w:rPr>
        <w:t>. – 4-е изд., стер. – М.</w:t>
      </w:r>
      <w:proofErr w:type="gramStart"/>
      <w:r>
        <w:rPr>
          <w:b w:val="0"/>
          <w:szCs w:val="24"/>
        </w:rPr>
        <w:t xml:space="preserve"> :</w:t>
      </w:r>
      <w:proofErr w:type="gramEnd"/>
      <w:r>
        <w:rPr>
          <w:b w:val="0"/>
          <w:szCs w:val="24"/>
        </w:rPr>
        <w:t xml:space="preserve"> Изд</w:t>
      </w:r>
      <w:r w:rsidR="00525F80">
        <w:rPr>
          <w:b w:val="0"/>
          <w:szCs w:val="24"/>
        </w:rPr>
        <w:t>ательский центр «Академия», 2019</w:t>
      </w:r>
      <w:r>
        <w:rPr>
          <w:b w:val="0"/>
          <w:szCs w:val="24"/>
        </w:rPr>
        <w:t>. – 192 с.</w:t>
      </w:r>
    </w:p>
    <w:p w:rsidR="00BA2C95" w:rsidRDefault="00BA2C95" w:rsidP="00384BA0">
      <w:pPr>
        <w:pStyle w:val="ad"/>
        <w:numPr>
          <w:ilvl w:val="0"/>
          <w:numId w:val="10"/>
        </w:numPr>
        <w:ind w:left="0" w:firstLine="770"/>
        <w:jc w:val="both"/>
        <w:rPr>
          <w:b w:val="0"/>
          <w:szCs w:val="24"/>
        </w:rPr>
      </w:pPr>
      <w:r>
        <w:rPr>
          <w:b w:val="0"/>
          <w:szCs w:val="24"/>
        </w:rPr>
        <w:lastRenderedPageBreak/>
        <w:t xml:space="preserve">Семичева Г.П. Приготовление и оформление холодных блюд и закусок: </w:t>
      </w:r>
      <w:proofErr w:type="spellStart"/>
      <w:r>
        <w:rPr>
          <w:b w:val="0"/>
          <w:szCs w:val="24"/>
        </w:rPr>
        <w:t>учеб</w:t>
      </w:r>
      <w:proofErr w:type="gramStart"/>
      <w:r>
        <w:rPr>
          <w:b w:val="0"/>
          <w:szCs w:val="24"/>
        </w:rPr>
        <w:t>.д</w:t>
      </w:r>
      <w:proofErr w:type="gramEnd"/>
      <w:r>
        <w:rPr>
          <w:b w:val="0"/>
          <w:szCs w:val="24"/>
        </w:rPr>
        <w:t>ля</w:t>
      </w:r>
      <w:proofErr w:type="spellEnd"/>
      <w:r>
        <w:rPr>
          <w:b w:val="0"/>
          <w:szCs w:val="24"/>
        </w:rPr>
        <w:t xml:space="preserve"> учащихся учреждений </w:t>
      </w:r>
      <w:proofErr w:type="spellStart"/>
      <w:r>
        <w:rPr>
          <w:b w:val="0"/>
          <w:szCs w:val="24"/>
        </w:rPr>
        <w:t>сред.проф.образования</w:t>
      </w:r>
      <w:proofErr w:type="spellEnd"/>
      <w:r>
        <w:rPr>
          <w:b w:val="0"/>
          <w:szCs w:val="24"/>
        </w:rPr>
        <w:t xml:space="preserve"> / Г.П. Семичева. – 1-е изд. – М. : Издательский центр «Академия»,</w:t>
      </w:r>
      <w:r w:rsidR="00525F80">
        <w:rPr>
          <w:b w:val="0"/>
          <w:szCs w:val="24"/>
        </w:rPr>
        <w:t xml:space="preserve"> 2018</w:t>
      </w:r>
      <w:r>
        <w:rPr>
          <w:b w:val="0"/>
          <w:szCs w:val="24"/>
        </w:rPr>
        <w:t>. – 208 с.</w:t>
      </w:r>
    </w:p>
    <w:p w:rsidR="00BA2C95" w:rsidRDefault="00BA2C95" w:rsidP="00384BA0">
      <w:pPr>
        <w:pStyle w:val="NoSpacing1"/>
        <w:tabs>
          <w:tab w:val="left" w:pos="426"/>
        </w:tabs>
        <w:jc w:val="both"/>
        <w:rPr>
          <w:sz w:val="24"/>
          <w:szCs w:val="24"/>
        </w:rPr>
      </w:pPr>
    </w:p>
    <w:p w:rsidR="00BA2C95" w:rsidRPr="008B6E38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426"/>
        <w:rPr>
          <w:rFonts w:ascii="Times New Roman" w:hAnsi="Times New Roman"/>
        </w:rPr>
      </w:pPr>
      <w:r w:rsidRPr="008B6E38">
        <w:rPr>
          <w:rFonts w:ascii="Times New Roman" w:hAnsi="Times New Roman"/>
        </w:rPr>
        <w:t>Электронные издания:</w:t>
      </w:r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8" w:history="1">
        <w:r w:rsidR="00BA2C95" w:rsidRPr="008B6E38">
          <w:rPr>
            <w:rStyle w:val="a3"/>
            <w:color w:val="auto"/>
          </w:rPr>
          <w:t>http://pravo.gov.ru/proxy/ips/?docbody=&amp;nd=102063865&amp;rdk=&amp;backlink=1</w:t>
        </w:r>
      </w:hyperlink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9" w:history="1">
        <w:r w:rsidR="00BA2C95" w:rsidRPr="008B6E38">
          <w:rPr>
            <w:rStyle w:val="a3"/>
            <w:color w:val="auto"/>
          </w:rPr>
          <w:t>http://ozpp.ru/laws2/postan/post7.html</w:t>
        </w:r>
      </w:hyperlink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0" w:history="1">
        <w:r w:rsidR="00BA2C95" w:rsidRPr="008B6E38">
          <w:rPr>
            <w:rStyle w:val="a3"/>
            <w:color w:val="auto"/>
          </w:rPr>
          <w:t>http://www.ohranatruda.ru/ot_biblio/normativ/data_normativ/46/46201/</w:t>
        </w:r>
      </w:hyperlink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1" w:history="1">
        <w:r w:rsidR="00BA2C95" w:rsidRPr="008B6E38">
          <w:rPr>
            <w:rStyle w:val="a3"/>
            <w:iCs/>
            <w:color w:val="auto"/>
          </w:rPr>
          <w:t>http://fcior.edu.ru/catalog/meta/5/p/page.html</w:t>
        </w:r>
      </w:hyperlink>
      <w:r w:rsidR="00BA2C95" w:rsidRPr="008B6E38">
        <w:rPr>
          <w:iCs/>
        </w:rPr>
        <w:t>;</w:t>
      </w:r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2" w:history="1">
        <w:r w:rsidR="00BA2C95" w:rsidRPr="008B6E38">
          <w:rPr>
            <w:rStyle w:val="a3"/>
            <w:iCs/>
            <w:color w:val="auto"/>
          </w:rPr>
          <w:t>http://www.jur-jur.ru/journals/jur22/index.html</w:t>
        </w:r>
      </w:hyperlink>
      <w:r w:rsidR="00BA2C95" w:rsidRPr="008B6E38">
        <w:rPr>
          <w:iCs/>
        </w:rPr>
        <w:t>;</w:t>
      </w:r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3" w:history="1">
        <w:r w:rsidR="00BA2C95" w:rsidRPr="008B6E38">
          <w:rPr>
            <w:rStyle w:val="a3"/>
            <w:iCs/>
            <w:color w:val="auto"/>
          </w:rPr>
          <w:t>http://www.eda-server.ru/gastronom/</w:t>
        </w:r>
      </w:hyperlink>
      <w:r w:rsidR="00BA2C95" w:rsidRPr="008B6E38">
        <w:rPr>
          <w:iCs/>
        </w:rPr>
        <w:t>;</w:t>
      </w:r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</w:pPr>
      <w:hyperlink r:id="rId14" w:history="1">
        <w:r w:rsidR="00BA2C95" w:rsidRPr="008B6E38">
          <w:rPr>
            <w:rStyle w:val="a3"/>
            <w:iCs/>
            <w:color w:val="auto"/>
          </w:rPr>
          <w:t>http://www.eda-server.ru/culinary-school/</w:t>
        </w:r>
      </w:hyperlink>
    </w:p>
    <w:p w:rsidR="00BA2C95" w:rsidRPr="008B6E38" w:rsidRDefault="001846D4" w:rsidP="00384BA0">
      <w:pPr>
        <w:pStyle w:val="cv"/>
        <w:numPr>
          <w:ilvl w:val="0"/>
          <w:numId w:val="13"/>
        </w:numPr>
        <w:spacing w:before="0" w:beforeAutospacing="0" w:after="0" w:afterAutospacing="0"/>
        <w:ind w:left="426" w:firstLine="14"/>
        <w:jc w:val="both"/>
        <w:rPr>
          <w:rStyle w:val="a3"/>
          <w:color w:val="auto"/>
          <w:u w:val="none"/>
        </w:rPr>
      </w:pPr>
      <w:hyperlink r:id="rId15" w:history="1">
        <w:r w:rsidR="00BA2C95" w:rsidRPr="008B6E38">
          <w:rPr>
            <w:rStyle w:val="a3"/>
            <w:iCs/>
            <w:color w:val="auto"/>
            <w:lang w:val="en-US"/>
          </w:rPr>
          <w:t>http</w:t>
        </w:r>
        <w:r w:rsidR="00BA2C95" w:rsidRPr="008B6E38">
          <w:rPr>
            <w:rStyle w:val="a3"/>
            <w:iCs/>
            <w:color w:val="auto"/>
          </w:rPr>
          <w:t>:/   /</w:t>
        </w:r>
        <w:r w:rsidR="00BA2C95" w:rsidRPr="008B6E38">
          <w:rPr>
            <w:rStyle w:val="a3"/>
            <w:iCs/>
            <w:color w:val="auto"/>
            <w:lang w:val="en-US"/>
          </w:rPr>
          <w:t>www</w:t>
        </w:r>
        <w:r w:rsidR="00BA2C95" w:rsidRPr="008B6E38">
          <w:rPr>
            <w:rStyle w:val="a3"/>
            <w:iCs/>
            <w:color w:val="auto"/>
          </w:rPr>
          <w:t>.</w:t>
        </w:r>
        <w:proofErr w:type="spellStart"/>
        <w:r w:rsidR="00BA2C95" w:rsidRPr="008B6E38">
          <w:rPr>
            <w:rStyle w:val="a3"/>
            <w:iCs/>
            <w:color w:val="auto"/>
            <w:lang w:val="en-US"/>
          </w:rPr>
          <w:t>pitportal</w:t>
        </w:r>
        <w:proofErr w:type="spellEnd"/>
        <w:r w:rsidR="00BA2C95" w:rsidRPr="008B6E38">
          <w:rPr>
            <w:rStyle w:val="a3"/>
            <w:iCs/>
            <w:color w:val="auto"/>
          </w:rPr>
          <w:t>.</w:t>
        </w:r>
        <w:proofErr w:type="spellStart"/>
        <w:r w:rsidR="00BA2C95" w:rsidRPr="008B6E38">
          <w:rPr>
            <w:rStyle w:val="a3"/>
            <w:iCs/>
            <w:color w:val="auto"/>
            <w:lang w:val="en-US"/>
          </w:rPr>
          <w:t>ru</w:t>
        </w:r>
        <w:proofErr w:type="spellEnd"/>
        <w:r w:rsidR="00BA2C95" w:rsidRPr="008B6E38">
          <w:rPr>
            <w:rStyle w:val="a3"/>
            <w:iCs/>
            <w:color w:val="auto"/>
          </w:rPr>
          <w:t>/</w:t>
        </w:r>
      </w:hyperlink>
    </w:p>
    <w:p w:rsidR="00BA2C95" w:rsidRPr="008B6E38" w:rsidRDefault="00BA2C95" w:rsidP="00384BA0">
      <w:pPr>
        <w:pStyle w:val="cv"/>
        <w:spacing w:before="0" w:beforeAutospacing="0" w:after="0" w:afterAutospacing="0"/>
        <w:ind w:firstLine="14"/>
        <w:jc w:val="both"/>
        <w:rPr>
          <w:rStyle w:val="a3"/>
          <w:color w:val="auto"/>
        </w:rPr>
      </w:pPr>
    </w:p>
    <w:p w:rsidR="00BA2C95" w:rsidRPr="008B6E38" w:rsidRDefault="00BA2C95" w:rsidP="00384BA0">
      <w:pPr>
        <w:pStyle w:val="ListParagraph1"/>
        <w:numPr>
          <w:ilvl w:val="2"/>
          <w:numId w:val="8"/>
        </w:numPr>
        <w:tabs>
          <w:tab w:val="left" w:pos="1276"/>
        </w:tabs>
        <w:ind w:left="993" w:hanging="333"/>
        <w:rPr>
          <w:rFonts w:ascii="Times New Roman" w:hAnsi="Times New Roman"/>
          <w:b/>
          <w:bCs/>
          <w:szCs w:val="24"/>
        </w:rPr>
      </w:pPr>
      <w:r w:rsidRPr="008B6E38">
        <w:rPr>
          <w:rFonts w:ascii="Times New Roman" w:hAnsi="Times New Roman"/>
          <w:b/>
          <w:bCs/>
          <w:szCs w:val="24"/>
        </w:rPr>
        <w:t>Дополнительные источники: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  <w:r w:rsidRPr="008B6E38">
        <w:rPr>
          <w:rFonts w:ascii="Times New Roman" w:hAnsi="Times New Roman"/>
          <w:bCs/>
          <w:szCs w:val="24"/>
        </w:rPr>
        <w:t>На усмотрение образовательной организации.</w:t>
      </w:r>
    </w:p>
    <w:p w:rsidR="00BA2C95" w:rsidRPr="008B6E38" w:rsidRDefault="00BA2C95" w:rsidP="00384BA0">
      <w:pPr>
        <w:pStyle w:val="ListParagraph1"/>
        <w:tabs>
          <w:tab w:val="left" w:pos="1134"/>
        </w:tabs>
        <w:spacing w:after="0"/>
        <w:ind w:left="0" w:firstLine="660"/>
        <w:jc w:val="both"/>
        <w:rPr>
          <w:rFonts w:ascii="Times New Roman" w:hAnsi="Times New Roman"/>
          <w:bCs/>
          <w:szCs w:val="24"/>
        </w:rPr>
      </w:pP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b/>
          <w:sz w:val="24"/>
          <w:szCs w:val="24"/>
        </w:rPr>
        <w:t>Список литературы актуализирован</w:t>
      </w:r>
      <w:r w:rsidRPr="00C75979">
        <w:rPr>
          <w:rFonts w:ascii="Times New Roman" w:eastAsia="MS Mincho" w:hAnsi="Times New Roman"/>
          <w:sz w:val="24"/>
          <w:szCs w:val="24"/>
        </w:rPr>
        <w:t xml:space="preserve"> на заседании МК отделения «Сервиса»</w:t>
      </w: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sz w:val="24"/>
          <w:szCs w:val="24"/>
        </w:rPr>
        <w:t>Протокол № _</w:t>
      </w:r>
      <w:r w:rsidRPr="00C75979">
        <w:rPr>
          <w:rFonts w:ascii="Times New Roman" w:eastAsia="MS Mincho" w:hAnsi="Times New Roman"/>
          <w:sz w:val="24"/>
          <w:szCs w:val="24"/>
          <w:u w:val="single"/>
        </w:rPr>
        <w:t>1</w:t>
      </w:r>
      <w:r w:rsidR="00525F80">
        <w:rPr>
          <w:rFonts w:ascii="Times New Roman" w:eastAsia="MS Mincho" w:hAnsi="Times New Roman"/>
          <w:sz w:val="24"/>
          <w:szCs w:val="24"/>
        </w:rPr>
        <w:t>_от 27.08. 2021</w:t>
      </w:r>
      <w:r w:rsidRPr="00C75979">
        <w:rPr>
          <w:rFonts w:ascii="Times New Roman" w:eastAsia="MS Mincho" w:hAnsi="Times New Roman"/>
          <w:sz w:val="24"/>
          <w:szCs w:val="24"/>
        </w:rPr>
        <w:t xml:space="preserve">г. Председатель МК________________/подпись/ </w:t>
      </w:r>
    </w:p>
    <w:p w:rsidR="00BA2C95" w:rsidRPr="00C75979" w:rsidRDefault="00BA2C95" w:rsidP="00C75979">
      <w:pPr>
        <w:spacing w:after="0" w:line="240" w:lineRule="auto"/>
        <w:ind w:left="714" w:hanging="357"/>
        <w:rPr>
          <w:rFonts w:ascii="Times New Roman" w:eastAsia="MS Mincho" w:hAnsi="Times New Roman"/>
          <w:sz w:val="24"/>
          <w:szCs w:val="24"/>
        </w:rPr>
      </w:pPr>
      <w:r w:rsidRPr="00C75979">
        <w:rPr>
          <w:rFonts w:ascii="Times New Roman" w:eastAsia="MS Mincho" w:hAnsi="Times New Roman"/>
          <w:sz w:val="24"/>
          <w:szCs w:val="24"/>
        </w:rPr>
        <w:t xml:space="preserve">                                                                                   Т.Ю. </w:t>
      </w:r>
      <w:proofErr w:type="spellStart"/>
      <w:r w:rsidRPr="00C75979">
        <w:rPr>
          <w:rFonts w:ascii="Times New Roman" w:eastAsia="MS Mincho" w:hAnsi="Times New Roman"/>
          <w:sz w:val="24"/>
          <w:szCs w:val="24"/>
        </w:rPr>
        <w:t>Бесчетвертева</w:t>
      </w:r>
      <w:proofErr w:type="spellEnd"/>
      <w:r w:rsidRPr="00C75979">
        <w:rPr>
          <w:rFonts w:ascii="Times New Roman" w:eastAsia="MS Mincho" w:hAnsi="Times New Roman"/>
          <w:sz w:val="24"/>
          <w:szCs w:val="24"/>
        </w:rPr>
        <w:t xml:space="preserve"> </w:t>
      </w:r>
    </w:p>
    <w:p w:rsidR="00BA2C95" w:rsidRDefault="00BA2C95" w:rsidP="00384BA0">
      <w:pPr>
        <w:pStyle w:val="ListParagraph1"/>
        <w:spacing w:after="0"/>
        <w:ind w:left="294"/>
        <w:rPr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356852" w:rsidRDefault="00356852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Default="00BA2C95" w:rsidP="00143A86">
      <w:pPr>
        <w:spacing w:after="0" w:line="240" w:lineRule="auto"/>
        <w:ind w:left="-709" w:firstLine="709"/>
        <w:rPr>
          <w:rFonts w:ascii="Times New Roman" w:hAnsi="Times New Roman"/>
          <w:sz w:val="24"/>
          <w:szCs w:val="24"/>
        </w:rPr>
      </w:pPr>
    </w:p>
    <w:p w:rsidR="00BA2C95" w:rsidRPr="00143A86" w:rsidRDefault="00BA2C95" w:rsidP="00384BA0">
      <w:pPr>
        <w:pStyle w:val="ListParagraph1"/>
        <w:ind w:left="0"/>
        <w:rPr>
          <w:rFonts w:ascii="Times New Roman" w:hAnsi="Times New Roman"/>
          <w:b/>
          <w:szCs w:val="24"/>
        </w:rPr>
      </w:pPr>
      <w:r w:rsidRPr="00143A86">
        <w:rPr>
          <w:rFonts w:ascii="Times New Roman" w:hAnsi="Times New Roman"/>
          <w:b/>
          <w:szCs w:val="24"/>
        </w:rPr>
        <w:lastRenderedPageBreak/>
        <w:t xml:space="preserve">4.КОНТРОЛЬ И ОЦЕНКА РЕЗУЛЬТАТОВ ОСВОЕНИЯ ПРОФЕССИОНАЛЬНОГО МОДУЛЯ </w:t>
      </w:r>
    </w:p>
    <w:tbl>
      <w:tblPr>
        <w:tblW w:w="5000" w:type="pct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1"/>
        <w:gridCol w:w="4735"/>
        <w:gridCol w:w="2145"/>
      </w:tblGrid>
      <w:tr w:rsidR="00BA2C95">
        <w:trPr>
          <w:trHeight w:val="1180"/>
        </w:trPr>
        <w:tc>
          <w:tcPr>
            <w:tcW w:w="1505" w:type="pct"/>
          </w:tcPr>
          <w:p w:rsidR="00BA2C95" w:rsidRDefault="00BA2C95">
            <w:pPr>
              <w:suppressAutoHyphens/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2573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Критерии оценки</w:t>
            </w:r>
          </w:p>
        </w:tc>
        <w:tc>
          <w:tcPr>
            <w:tcW w:w="922" w:type="pct"/>
          </w:tcPr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Методы оценки</w:t>
            </w:r>
          </w:p>
        </w:tc>
      </w:tr>
      <w:tr w:rsidR="00BA2C95">
        <w:trPr>
          <w:trHeight w:val="841"/>
        </w:trPr>
        <w:tc>
          <w:tcPr>
            <w:tcW w:w="1505" w:type="pct"/>
          </w:tcPr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ПК 3.1. </w:t>
            </w:r>
          </w:p>
          <w:p w:rsidR="00BA2C95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Организовывать подготовку рабочих мест, оборудования, сырья, материалов для приготовления холодных блюд, кулинарных изделий, закусок в соответствии с инструкциями и регламентами</w:t>
            </w:r>
          </w:p>
        </w:tc>
        <w:tc>
          <w:tcPr>
            <w:tcW w:w="2573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 xml:space="preserve">Выполнение всех действий по </w:t>
            </w:r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организации подготовки  рабочих мест, оборудования, сырья, материалов </w:t>
            </w:r>
            <w:r w:rsidRPr="00143A86">
              <w:rPr>
                <w:rFonts w:ascii="Times New Roman" w:hAnsi="Times New Roman"/>
                <w:bCs/>
                <w:sz w:val="24"/>
                <w:szCs w:val="24"/>
              </w:rPr>
              <w:t>в соответствии с инструкциями и регламентами, стандартами чистоты (система ХАССП), требованиями охраны труда и техники безопасности: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оптимальный выбор и целевое, безопасное использование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оборудования, производственного инвентаря, инструментов, посуды, соответствие виду выполняемых работ (виду и способу приготовления холодной кулинарной продукции сложного ассортимента);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рациональное размещение оборудования, инвентаря, посуды, инструментов, продуктов, полуфабрикатов, материалов на рабочем месте;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точная оценка соответствия качества и безопасности продуктов, полуфабрикатов, материалов требованиям регламентов;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распределения заданий между подчиненными в их квалификации;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организации хранения сырья, продуктов, полуфабрикатов, готовой кулинарной продукции требованиям регламентов (соблюдение температурного режима, товарного соседства в холодильном оборудовании, правильность упаковки, складирования);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методов подготовки к работе, эксплуатации технологического оборудования, производственного инвентаря, инструментов, 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весоизмерительных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приборов требованиям инструкций и регламентов по технике безопасности, охране труда, санитарии и гигиене;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правильная, в соответствии с инструкциями, безопасная правка ножей;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соответствие заданию ведение расчетов  потребности в сырье, продуктах;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правилам оформления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заявки на сырье, продукты </w:t>
            </w:r>
          </w:p>
        </w:tc>
        <w:tc>
          <w:tcPr>
            <w:tcW w:w="922" w:type="pct"/>
            <w:vMerge w:val="restart"/>
          </w:tcPr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 практических/ лабораторных занятий;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практикам;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заданий по самостоятельной работе</w:t>
            </w:r>
          </w:p>
          <w:p w:rsidR="00BA2C95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выполнения: 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выполнения заданий экзамена по модулю;</w:t>
            </w: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  <w:p w:rsidR="00BA2C95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3.2.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непродолжительное хранение холодных соусов, заправок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3.3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салатов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3.4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канапе, холодных закусок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3.5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Осуществлять приготовление, творческое оформление и подготовку к реализации холодных блюд из рыбы, нерыбного водного сырья сложного ассортимента с учетом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ПК 3.6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BA2C95" w:rsidRPr="00143A86" w:rsidRDefault="00BA2C95">
            <w:pPr>
              <w:spacing w:after="0" w:line="240" w:lineRule="auto"/>
              <w:ind w:left="34" w:firstLine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приготовление, творческое оформление и подготовку к реализации холодных блюд из мяса, домашней птицы, дичи сложного ассортимента с учетом потребностей различных категорий потребителей, видов и форм обслуживания</w:t>
            </w:r>
          </w:p>
          <w:p w:rsidR="00BA2C95" w:rsidRPr="00143A86" w:rsidRDefault="00BA2C95">
            <w:pPr>
              <w:spacing w:after="0" w:line="240" w:lineRule="auto"/>
              <w:ind w:left="3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3" w:type="pct"/>
          </w:tcPr>
          <w:p w:rsidR="00BA2C95" w:rsidRPr="00143A86" w:rsidRDefault="00BA2C95">
            <w:pPr>
              <w:tabs>
                <w:tab w:val="left" w:pos="478"/>
              </w:tabs>
              <w:spacing w:after="0" w:line="240" w:lineRule="auto"/>
              <w:ind w:left="9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ведение процессов приготовления, творческого оформления и подготовки к реализации салатов, </w:t>
            </w:r>
            <w:proofErr w:type="spellStart"/>
            <w:r w:rsidRPr="00143A86">
              <w:rPr>
                <w:rFonts w:ascii="Times New Roman" w:hAnsi="Times New Roman"/>
                <w:sz w:val="24"/>
                <w:szCs w:val="24"/>
              </w:rPr>
              <w:t>канапэ</w:t>
            </w:r>
            <w:proofErr w:type="spellEnd"/>
            <w:r w:rsidRPr="00143A86">
              <w:rPr>
                <w:rFonts w:ascii="Times New Roman" w:hAnsi="Times New Roman"/>
                <w:sz w:val="24"/>
                <w:szCs w:val="24"/>
              </w:rPr>
              <w:t>, соусов, холодных блюд, кулинарных изделий, закусок сложного ассортимента: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основных продуктов и дополнительных ингредиентов, в том числе специй, приправ,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точное распознавание недоброкачественных продуктов;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соответствие потерь при приготовлении холодной кулинарной продукции действующим нормам; 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оптимальность процесса приготовления салатов,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канапэ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, соусов, холодных блюд, кулинарных изделий и закусок (экономия ресурсов: продуктов, времени, энергетических затрат и т.д., соответствие выбора способов и техник приготовления рецептуре, особенностям заказа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t>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профессиональная демонстрация навыков работы с ножом, механическим, тепловым оборудованием, оборудованием для 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вакуумирования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>, упаковки;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proofErr w:type="gram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готовой продукции (внешний вид, форма, вкус, консистенция, выход и т.д.) особенностям заказа, методам обслуживания;</w:t>
            </w:r>
            <w:proofErr w:type="gramEnd"/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правильное, оптимальное, адекватное заданию планирование и ведение процессов приготовления, творческого оформления и подготовки к реализации салатов,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канапэ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, соусов, холодных блюд, кулинарных изделий и закусок сложного ассортимента, соответствие процессов инструкциям, регламентам;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7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процессов приготовления и подготовки к реализации стандартам чистоты, требованиям охраны труда и техники безопасности: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корректное использование цветных разделочных досок;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раздельное использование контейнеров для органических и неорганических отходов;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требований персональной гигиены в соответствии с требованиями системы ХАССП (</w:t>
            </w:r>
            <w:proofErr w:type="spellStart"/>
            <w:r w:rsidRPr="007D662E">
              <w:rPr>
                <w:rFonts w:ascii="Times New Roman" w:hAnsi="Times New Roman"/>
                <w:szCs w:val="24"/>
                <w:lang w:eastAsia="en-US"/>
              </w:rPr>
              <w:t>сан</w:t>
            </w:r>
            <w:proofErr w:type="gramStart"/>
            <w:r w:rsidRPr="007D662E">
              <w:rPr>
                <w:rFonts w:ascii="Times New Roman" w:hAnsi="Times New Roman"/>
                <w:szCs w:val="24"/>
                <w:lang w:eastAsia="en-US"/>
              </w:rPr>
              <w:t>.с</w:t>
            </w:r>
            <w:proofErr w:type="gramEnd"/>
            <w:r w:rsidRPr="007D662E">
              <w:rPr>
                <w:rFonts w:ascii="Times New Roman" w:hAnsi="Times New Roman"/>
                <w:szCs w:val="24"/>
                <w:lang w:eastAsia="en-US"/>
              </w:rPr>
              <w:t>пец.одежда</w:t>
            </w:r>
            <w:proofErr w:type="spellEnd"/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,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чистота рук, работа в перчатках при выполнении конкретных операций, хранение ножей в чистом виде во время работы,  правильная (обязательная) дегустация в процессе приготовления, чистота на рабочем месте и в холодильнике);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1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адекватный выбор и целевое, безопасное использование оборудования, инвентаря, инструментов, посуды;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времени выполнения работ нормативам;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соответствие массы салатов,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канапэ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, соусов, холодных блюд, кулинарных изделий и закусок требованиям рецептуры, меню, особенностям заказа; 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точность расчетов закладки продуктов при изменении выхода холодной кулинарной продукции, взаимозаменяемости продуктов;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адекватность оценки качества готовой продукции, соответствия ее требованиям рецептуры, заказу;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внешнего вида готовой холодной кулинарной продукции требованиям рецептуры, заказа: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температуры подачи виду блюда;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аккуратность </w:t>
            </w:r>
            <w:proofErr w:type="spellStart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порционирования</w:t>
            </w:r>
            <w:proofErr w:type="spellEnd"/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 xml:space="preserve"> холодных блюд, кулинарных изделий, закусок при отпуске (чистота тарелки, правильное использование пространства тарелки, использование для оформления блюда только съедобных продуктов)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объема, массы блюда размеру и форме тарелки;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гармоничность, креативность  внешнего вида готовой продукции (общее визуальное впечатление: цвет/сочетание/баланс/композиция)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гармоничность вкуса, текстуры  и аромата готовой продукции в целом и каждого ингредиента современным требованиям, требованиям рецептуры, отсутствие  вкусовых противоречий;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3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соответствие текстуры (консистенции) каждого компонента блюда/изделия заданию, рецептуре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1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bCs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bCs/>
                <w:szCs w:val="24"/>
                <w:lang w:eastAsia="en-US"/>
              </w:rPr>
              <w:t>эстетичность, аккуратность упаковки готовой холодной кулинарной продукции для отпуска на вынос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ПК 3.7.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Осуществлять разработку, адаптацию рецептур холодных блюд, кулинарных изделий, закусок, в том числе авторских, брендовых, региональных с учетом потребностей различных категорий потребителей, видов и форм обслуживания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5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 xml:space="preserve">актуальность, соответствие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разработанной, адаптированной рецептуры особенностям заказа, виду и форме обслуживания: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оптимальность, точность выбора типа и количества продуктов, вкусовых, ароматических, красящих веществ, соответствие их требованиям по безопасности продукции;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соответствие дополнительных ингредиентов виду основного сырья;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соблюдение баланса жировых и вкусовых компонентов;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актуальность, оптимальность формы, текстуры, соответствие  их   способу последующей термической обработки;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выбора, комбинирования способов кулинарной обработки и приготовления; соответствие способов обработки  виду, кондиции сырья, продуктов;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7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выбора направлений изменения рецептуры с учетом особенностей заказа, сезонности, форме обслуживания;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правильность ведения расчетов, оформления результатов проработки; соответствие методов расчета количества сырья, продуктов, массы готового блюда, кулинарного изделия действующим методикам, правильность определения норм отходов и потерь при обработке сырья и приготовлении холодных блюд, кулинарных изделий, закусок;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оформления акта проработки новой или адаптированной рецептуры;</w:t>
            </w:r>
          </w:p>
          <w:p w:rsidR="00BA2C95" w:rsidRPr="007D662E" w:rsidRDefault="00BA2C95">
            <w:pPr>
              <w:pStyle w:val="ListParagraph1"/>
              <w:widowControl w:val="0"/>
              <w:numPr>
                <w:ilvl w:val="0"/>
                <w:numId w:val="25"/>
              </w:numPr>
              <w:tabs>
                <w:tab w:val="left" w:pos="322"/>
                <w:tab w:val="left" w:pos="478"/>
              </w:tabs>
              <w:autoSpaceDE w:val="0"/>
              <w:autoSpaceDN w:val="0"/>
              <w:adjustRightInd w:val="0"/>
              <w:spacing w:before="0" w:after="0" w:line="264" w:lineRule="exact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выбора способа презентации результатов проработки (холодную кулинарную продукцию, разработанную документацию);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5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демонстрация профессиональных навыков выполнения работ по приготовлению холодной кулинарной продукции сложного ассортимента при проведении мастер-класса для представления результатов разработки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</w:t>
            </w:r>
            <w:proofErr w:type="gramEnd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 01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Выбирать способы решения задач профессиональной деятельности, применительно к различным контекстам.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распознавания сложных проблемных ситуаций в различных контекстах;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сложных ситуаций при решении задач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определения этапов </w:t>
            </w: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решения задачи;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потребности в информации;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поиска;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определения источников нужных ресурсов;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разработка детального плана действий;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правильность оценки рисков на каждом шагу;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оценки плюсов и минусов полученного результата, своего плана и его реализации, предложение критериев оценки и рекомендаций по улучшению плана</w:t>
            </w:r>
          </w:p>
        </w:tc>
        <w:tc>
          <w:tcPr>
            <w:tcW w:w="922" w:type="pct"/>
            <w:vMerge w:val="restart"/>
          </w:tcPr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Текущий контроль: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экспертное наблюдение и оценка в процессе выполнения: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-  заданий для практических/ лабораторных занятий;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по учебной и производственной практике;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для самостоятельной работы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Промежуточная аттестация</w:t>
            </w:r>
            <w:r w:rsidRPr="00143A86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экспертное наблюдение и оценка в процессе выполнения: 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практических заданий на зачете/экзамене по МДК;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- заданий экзамена по модулю;</w:t>
            </w:r>
          </w:p>
          <w:p w:rsidR="00BA2C95" w:rsidRPr="00143A86" w:rsidRDefault="00BA2C95">
            <w:pPr>
              <w:spacing w:after="0" w:line="240" w:lineRule="auto"/>
              <w:ind w:left="67" w:hanging="22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3A86">
              <w:rPr>
                <w:rFonts w:ascii="Times New Roman" w:hAnsi="Times New Roman"/>
                <w:sz w:val="24"/>
                <w:szCs w:val="24"/>
              </w:rPr>
              <w:t>- экспертная оценка защиты отчетов по учебной и производственной практикам</w:t>
            </w:r>
            <w:proofErr w:type="gramEnd"/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ОК. 02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оптимальность планирования информационного поиска из широкого набора источников, необходимого для выполнения профессиональных задач;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анализа полученной информации, точность выделения в ней главных аспектов;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структурирования отобранной информации в соответствии с параметрами поиска;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интерпретации полученной информации в контексте профессиональной деятельности;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rPr>
          <w:trHeight w:val="1150"/>
        </w:trPr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ОК.03 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Планировать и реализовывать собственное профессиональное и личностное развитие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актуальность используемой нормативно-правовой документации по профессии;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точность, адекватность применения современной научной профессиональной терминологии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 04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участия в  деловом общении для решения деловых задач;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оптимальность планирования </w:t>
            </w:r>
            <w:proofErr w:type="gramStart"/>
            <w:r w:rsidRPr="007D662E">
              <w:rPr>
                <w:rFonts w:ascii="Times New Roman" w:hAnsi="Times New Roman"/>
                <w:szCs w:val="24"/>
                <w:lang w:eastAsia="en-US"/>
              </w:rPr>
              <w:t>профессиональной</w:t>
            </w:r>
            <w:proofErr w:type="gramEnd"/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 деятельность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05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Осуществлять устную и письменную коммуникацию на государственном языке с учетом особенностей социального и культурного контекста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грамотность устного и письменного изложения своих       мыслей по профессиональной тематике на государственном языке;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толерантность поведения в рабочем коллективе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 06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 xml:space="preserve">Проявлять гражданско-патриотическую позицию, </w:t>
            </w:r>
            <w:r w:rsidRPr="00143A86">
              <w:rPr>
                <w:rFonts w:ascii="Times New Roman" w:hAnsi="Times New Roman"/>
                <w:sz w:val="24"/>
                <w:szCs w:val="24"/>
              </w:rPr>
              <w:lastRenderedPageBreak/>
              <w:t>демонстрировать осознанное поведение на основе традиционных общечеловеческих ценностей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lastRenderedPageBreak/>
              <w:t>понимание значимости своей профессии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ОК</w:t>
            </w:r>
            <w:proofErr w:type="gramEnd"/>
            <w:r w:rsidRPr="00143A8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07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Содействовать сохранению окружающей среды, ресурсосбережению, эффективно действовать в чрезвычайных ситуациях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точность соблюдения правил экологической безопасности при ведении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эффективность обеспечения ресурсосбережения на рабочем месте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ОК. 09</w:t>
            </w:r>
          </w:p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Использовать информационные технологии в профессиональной деятельности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адекватность, применения средств информатизации и информационных технологий для реализации профессиональной деятельности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A2C95" w:rsidRPr="00143A86">
        <w:tc>
          <w:tcPr>
            <w:tcW w:w="1505" w:type="pct"/>
          </w:tcPr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>ОК</w:t>
            </w:r>
            <w:proofErr w:type="gramEnd"/>
            <w:r w:rsidRPr="00143A86">
              <w:rPr>
                <w:rFonts w:ascii="Times New Roman" w:hAnsi="Times New Roman"/>
                <w:b/>
                <w:sz w:val="24"/>
                <w:szCs w:val="24"/>
              </w:rPr>
              <w:t xml:space="preserve"> 10</w:t>
            </w:r>
          </w:p>
          <w:p w:rsidR="00BA2C95" w:rsidRPr="00143A86" w:rsidRDefault="00BA2C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3A86">
              <w:rPr>
                <w:rFonts w:ascii="Times New Roman" w:hAnsi="Times New Roman"/>
                <w:sz w:val="24"/>
                <w:szCs w:val="24"/>
              </w:rPr>
              <w:t>Пользоваться профессиональной документацией на государственном и иностранном языках</w:t>
            </w:r>
          </w:p>
        </w:tc>
        <w:tc>
          <w:tcPr>
            <w:tcW w:w="2573" w:type="pct"/>
          </w:tcPr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 xml:space="preserve">адекватность </w:t>
            </w: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понимания общего смысла четко произнесенных высказываний на известные профессиональные темы);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szCs w:val="24"/>
                <w:lang w:eastAsia="en-US"/>
              </w:rPr>
              <w:t>адекватность применения нормативной документации в профессиональной деятельности;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точно, адекватно ситуации обосновывать и объяснить свои действия (текущие и планируемые);</w:t>
            </w:r>
          </w:p>
          <w:p w:rsidR="00BA2C95" w:rsidRPr="007D662E" w:rsidRDefault="00BA2C95">
            <w:pPr>
              <w:pStyle w:val="ListParagraph1"/>
              <w:numPr>
                <w:ilvl w:val="0"/>
                <w:numId w:val="29"/>
              </w:numPr>
              <w:tabs>
                <w:tab w:val="left" w:pos="478"/>
              </w:tabs>
              <w:spacing w:before="0" w:after="0"/>
              <w:ind w:left="90" w:firstLine="0"/>
              <w:jc w:val="both"/>
              <w:rPr>
                <w:rFonts w:ascii="Times New Roman" w:hAnsi="Times New Roman"/>
                <w:szCs w:val="24"/>
                <w:lang w:eastAsia="en-US"/>
              </w:rPr>
            </w:pPr>
            <w:r w:rsidRPr="007D662E">
              <w:rPr>
                <w:rFonts w:ascii="Times New Roman" w:hAnsi="Times New Roman"/>
                <w:iCs/>
                <w:szCs w:val="24"/>
                <w:lang w:eastAsia="en-US"/>
              </w:rPr>
              <w:t>правильно писать простые связные сообщения на знакомые или интересующие профессиональные темы</w:t>
            </w:r>
          </w:p>
        </w:tc>
        <w:tc>
          <w:tcPr>
            <w:tcW w:w="0" w:type="auto"/>
            <w:vMerge/>
            <w:vAlign w:val="center"/>
          </w:tcPr>
          <w:p w:rsidR="00BA2C95" w:rsidRPr="00143A86" w:rsidRDefault="00BA2C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A2C95" w:rsidRPr="00143A86" w:rsidRDefault="00BA2C95" w:rsidP="00384BA0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61"/>
        <w:gridCol w:w="8599"/>
      </w:tblGrid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4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Проявляющий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и демонстрирующий уважение к людям труда, осознающий ценность собственного труда. </w:t>
            </w: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Стремящийся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к формированию в сетевой среде личностно и профессионального конструктивного «цифрового следа».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8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Проявляющий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и демонстрирующий уважение к представителям различных этнокультурных, социальных, конфессиональных и иных групп. </w:t>
            </w: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Сопричастный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к сохранению, преумножению и трансляции культурных традиций и ценностей многонационального российского государства.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10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>Заботящийся о защите окружающей среды, собственной и чужой безопасности, в том числе цифровой.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11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Проявляющий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уважение к эстетическим ценностям, обладающий основами эстетической культуры. </w:t>
            </w:r>
          </w:p>
        </w:tc>
      </w:tr>
      <w:tr w:rsidR="00356852" w:rsidRPr="00356852" w:rsidTr="00DA13EE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356852" w:rsidRPr="00356852" w:rsidRDefault="00356852" w:rsidP="00356852">
            <w:pPr>
              <w:spacing w:after="0" w:line="240" w:lineRule="auto"/>
              <w:ind w:left="714" w:hanging="357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определенные отраслевыми требованиями к деловым качествам личности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13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Выполняющий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профессиональные навыки в сфере сервиса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реализации программы воспитания, определенные на региональном уровне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16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Владеющий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физической выносливостью в соответствии с требованиями </w:t>
            </w:r>
            <w:r w:rsidRPr="00356852">
              <w:rPr>
                <w:rFonts w:ascii="Times New Roman" w:eastAsia="MS Mincho" w:hAnsi="Times New Roman"/>
                <w:lang w:eastAsia="en-US"/>
              </w:rPr>
              <w:lastRenderedPageBreak/>
              <w:t>профессиональной компетенции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lastRenderedPageBreak/>
              <w:t>ЛР 17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Осознающий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значимость ведения ЗОЖ для достижения собственных и общественно – значимых целей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18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формировать проектные идеи и обеспечивать их ресурсно-программной деятельностью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19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к применению инструментов и методов бережливого производства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20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Умеющий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быстро принимать решения, распределять собственные ресурсы и управлять своим временем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21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jc w:val="both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к художественному творчеству и развитию эстетического вкуса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23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Способный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к применению логистики навыков в решении личных и профессиональных задач</w:t>
            </w:r>
          </w:p>
        </w:tc>
      </w:tr>
      <w:tr w:rsidR="00356852" w:rsidRPr="00356852" w:rsidTr="00DA13EE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определённые</w:t>
            </w:r>
            <w:proofErr w:type="gramEnd"/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 xml:space="preserve"> ключевыми работодателями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24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proofErr w:type="gramStart"/>
            <w:r w:rsidRPr="00356852">
              <w:rPr>
                <w:rFonts w:ascii="Times New Roman" w:eastAsia="MS Mincho" w:hAnsi="Times New Roman"/>
                <w:lang w:eastAsia="en-US"/>
              </w:rPr>
              <w:t>Осознающий</w:t>
            </w:r>
            <w:proofErr w:type="gramEnd"/>
            <w:r w:rsidRPr="00356852">
              <w:rPr>
                <w:rFonts w:ascii="Times New Roman" w:eastAsia="MS Mincho" w:hAnsi="Times New Roman"/>
                <w:lang w:eastAsia="en-US"/>
              </w:rPr>
              <w:t xml:space="preserve"> значимость профессионального развития в выбранной профессии</w:t>
            </w:r>
          </w:p>
        </w:tc>
      </w:tr>
      <w:tr w:rsidR="00356852" w:rsidRPr="00356852" w:rsidTr="00DA13EE">
        <w:tc>
          <w:tcPr>
            <w:tcW w:w="154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ind w:left="714" w:firstLine="33"/>
              <w:jc w:val="center"/>
              <w:rPr>
                <w:rFonts w:ascii="Times New Roman" w:eastAsia="MS Mincho" w:hAnsi="Times New Roman"/>
                <w:b/>
                <w:bCs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Личностные результаты реализации программы воспитания, определённые</w:t>
            </w:r>
          </w:p>
          <w:p w:rsidR="00356852" w:rsidRPr="00356852" w:rsidRDefault="00356852" w:rsidP="00356852">
            <w:pPr>
              <w:spacing w:after="0" w:line="240" w:lineRule="auto"/>
              <w:jc w:val="center"/>
              <w:rPr>
                <w:rFonts w:ascii="Times New Roman" w:eastAsia="MS Mincho" w:hAnsi="Times New Roman"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bCs/>
                <w:lang w:eastAsia="en-US"/>
              </w:rPr>
              <w:t>ОГБПОУ «Ульяновский техникум питания и торговли»</w:t>
            </w:r>
          </w:p>
        </w:tc>
      </w:tr>
      <w:tr w:rsidR="00356852" w:rsidRPr="00356852" w:rsidTr="00DA13EE"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b/>
                <w:lang w:eastAsia="en-US"/>
              </w:rPr>
              <w:t>ЛР 26</w:t>
            </w:r>
          </w:p>
        </w:tc>
        <w:tc>
          <w:tcPr>
            <w:tcW w:w="13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6852" w:rsidRPr="00356852" w:rsidRDefault="00356852" w:rsidP="00356852">
            <w:pPr>
              <w:spacing w:after="0" w:line="240" w:lineRule="auto"/>
              <w:rPr>
                <w:rFonts w:ascii="Times New Roman" w:eastAsia="MS Mincho" w:hAnsi="Times New Roman"/>
                <w:b/>
                <w:lang w:eastAsia="en-US"/>
              </w:rPr>
            </w:pPr>
            <w:r w:rsidRPr="00356852">
              <w:rPr>
                <w:rFonts w:ascii="Times New Roman" w:eastAsia="MS Mincho" w:hAnsi="Times New Roman"/>
                <w:lang w:eastAsia="en-US"/>
              </w:rPr>
              <w:t xml:space="preserve">Обладающий на уровне выше среднего софт </w:t>
            </w:r>
            <w:proofErr w:type="spellStart"/>
            <w:r w:rsidRPr="00356852">
              <w:rPr>
                <w:rFonts w:ascii="Times New Roman" w:eastAsia="MS Mincho" w:hAnsi="Times New Roman"/>
                <w:lang w:eastAsia="en-US"/>
              </w:rPr>
              <w:t>скиллс</w:t>
            </w:r>
            <w:proofErr w:type="spellEnd"/>
            <w:r w:rsidRPr="00356852">
              <w:rPr>
                <w:rFonts w:ascii="Times New Roman" w:eastAsia="MS Mincho" w:hAnsi="Times New Roman"/>
                <w:lang w:eastAsia="en-US"/>
              </w:rPr>
              <w:t>, экзистенциальными компетенциями и самоуправляющими механизмами личности</w:t>
            </w:r>
          </w:p>
        </w:tc>
      </w:tr>
    </w:tbl>
    <w:p w:rsidR="00BA2C95" w:rsidRPr="00143A86" w:rsidRDefault="00BA2C95" w:rsidP="00384BA0">
      <w:pPr>
        <w:rPr>
          <w:rFonts w:ascii="Times New Roman" w:hAnsi="Times New Roman"/>
        </w:rPr>
      </w:pPr>
    </w:p>
    <w:p w:rsidR="00BA2C95" w:rsidRPr="00143A86" w:rsidRDefault="00BA2C95">
      <w:pPr>
        <w:rPr>
          <w:rFonts w:ascii="Times New Roman" w:hAnsi="Times New Roman"/>
        </w:rPr>
      </w:pPr>
    </w:p>
    <w:sectPr w:rsidR="00BA2C95" w:rsidRPr="00143A86" w:rsidSect="006945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6D4" w:rsidRDefault="001846D4" w:rsidP="00384BA0">
      <w:pPr>
        <w:spacing w:after="0" w:line="240" w:lineRule="auto"/>
      </w:pPr>
      <w:r>
        <w:separator/>
      </w:r>
    </w:p>
  </w:endnote>
  <w:endnote w:type="continuationSeparator" w:id="0">
    <w:p w:rsidR="001846D4" w:rsidRDefault="001846D4" w:rsidP="00384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6D4" w:rsidRDefault="001846D4" w:rsidP="00384BA0">
      <w:pPr>
        <w:spacing w:after="0" w:line="240" w:lineRule="auto"/>
      </w:pPr>
      <w:r>
        <w:separator/>
      </w:r>
    </w:p>
  </w:footnote>
  <w:footnote w:type="continuationSeparator" w:id="0">
    <w:p w:rsidR="001846D4" w:rsidRDefault="001846D4" w:rsidP="00384BA0">
      <w:pPr>
        <w:spacing w:after="0" w:line="240" w:lineRule="auto"/>
      </w:pPr>
      <w:r>
        <w:continuationSeparator/>
      </w:r>
    </w:p>
  </w:footnote>
  <w:footnote w:id="1">
    <w:p w:rsidR="006231AE" w:rsidRDefault="006231AE" w:rsidP="00384BA0">
      <w:pPr>
        <w:pStyle w:val="a5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BCC47A1"/>
    <w:multiLevelType w:val="hybridMultilevel"/>
    <w:tmpl w:val="50042536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2">
    <w:nsid w:val="17473C20"/>
    <w:multiLevelType w:val="multilevel"/>
    <w:tmpl w:val="B004F70A"/>
    <w:lvl w:ilvl="0">
      <w:start w:val="3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cs="Times New Roman"/>
      </w:rPr>
    </w:lvl>
  </w:abstractNum>
  <w:abstractNum w:abstractNumId="3">
    <w:nsid w:val="1D4D5224"/>
    <w:multiLevelType w:val="hybridMultilevel"/>
    <w:tmpl w:val="CF5A44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16E3187"/>
    <w:multiLevelType w:val="hybridMultilevel"/>
    <w:tmpl w:val="886AD718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851C0"/>
    <w:multiLevelType w:val="hybridMultilevel"/>
    <w:tmpl w:val="1332D0AC"/>
    <w:lvl w:ilvl="0" w:tplc="C68EA9B2">
      <w:numFmt w:val="bullet"/>
      <w:lvlText w:val="•"/>
      <w:lvlJc w:val="left"/>
      <w:pPr>
        <w:ind w:left="144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2C4B79A7"/>
    <w:multiLevelType w:val="hybridMultilevel"/>
    <w:tmpl w:val="92DC7290"/>
    <w:lvl w:ilvl="0" w:tplc="FFFFFFFF">
      <w:start w:val="1"/>
      <w:numFmt w:val="bullet"/>
      <w:lvlText w:val="–"/>
      <w:lvlJc w:val="left"/>
      <w:pPr>
        <w:ind w:left="1077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7">
    <w:nsid w:val="3D885C17"/>
    <w:multiLevelType w:val="hybridMultilevel"/>
    <w:tmpl w:val="544C591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43560395"/>
    <w:multiLevelType w:val="hybridMultilevel"/>
    <w:tmpl w:val="41F26C64"/>
    <w:lvl w:ilvl="0" w:tplc="AF8ACBCE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63D502D"/>
    <w:multiLevelType w:val="hybridMultilevel"/>
    <w:tmpl w:val="1EFC2D80"/>
    <w:lvl w:ilvl="0" w:tplc="AF8ACBCE">
      <w:numFmt w:val="bullet"/>
      <w:lvlText w:val="•"/>
      <w:lvlJc w:val="left"/>
      <w:pPr>
        <w:ind w:left="1888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26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33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4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2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9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648" w:hanging="360"/>
      </w:pPr>
      <w:rPr>
        <w:rFonts w:ascii="Wingdings" w:hAnsi="Wingdings" w:hint="default"/>
      </w:rPr>
    </w:lvl>
  </w:abstractNum>
  <w:abstractNum w:abstractNumId="10">
    <w:nsid w:val="50F51852"/>
    <w:multiLevelType w:val="hybridMultilevel"/>
    <w:tmpl w:val="8EACDF66"/>
    <w:lvl w:ilvl="0" w:tplc="01AA33D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1E57A78"/>
    <w:multiLevelType w:val="hybridMultilevel"/>
    <w:tmpl w:val="2F8A45CC"/>
    <w:lvl w:ilvl="0" w:tplc="FFFFFFFF">
      <w:start w:val="1"/>
      <w:numFmt w:val="bullet"/>
      <w:lvlText w:val="–"/>
      <w:lvlJc w:val="left"/>
      <w:pPr>
        <w:ind w:left="753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473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33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93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673D6C35"/>
    <w:multiLevelType w:val="hybridMultilevel"/>
    <w:tmpl w:val="191EEE8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7C1206B6"/>
    <w:multiLevelType w:val="hybridMultilevel"/>
    <w:tmpl w:val="2CA2B90A"/>
    <w:lvl w:ilvl="0" w:tplc="FFFFFFFF">
      <w:start w:val="1"/>
      <w:numFmt w:val="bullet"/>
      <w:lvlText w:val="–"/>
      <w:lvlJc w:val="left"/>
      <w:pPr>
        <w:ind w:left="81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2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3"/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</w:num>
  <w:num w:numId="15">
    <w:abstractNumId w:val="13"/>
  </w:num>
  <w:num w:numId="16">
    <w:abstractNumId w:val="1"/>
  </w:num>
  <w:num w:numId="17">
    <w:abstractNumId w:val="1"/>
  </w:num>
  <w:num w:numId="18">
    <w:abstractNumId w:val="6"/>
  </w:num>
  <w:num w:numId="19">
    <w:abstractNumId w:val="6"/>
  </w:num>
  <w:num w:numId="20">
    <w:abstractNumId w:val="8"/>
  </w:num>
  <w:num w:numId="21">
    <w:abstractNumId w:val="8"/>
  </w:num>
  <w:num w:numId="22">
    <w:abstractNumId w:val="9"/>
  </w:num>
  <w:num w:numId="23">
    <w:abstractNumId w:val="9"/>
  </w:num>
  <w:num w:numId="24">
    <w:abstractNumId w:val="4"/>
  </w:num>
  <w:num w:numId="25">
    <w:abstractNumId w:val="4"/>
  </w:num>
  <w:num w:numId="26">
    <w:abstractNumId w:val="5"/>
  </w:num>
  <w:num w:numId="27">
    <w:abstractNumId w:val="5"/>
  </w:num>
  <w:num w:numId="28">
    <w:abstractNumId w:val="11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BA0"/>
    <w:rsid w:val="000004D9"/>
    <w:rsid w:val="00002A70"/>
    <w:rsid w:val="000219B1"/>
    <w:rsid w:val="0003278D"/>
    <w:rsid w:val="00090B70"/>
    <w:rsid w:val="00133C32"/>
    <w:rsid w:val="0013620F"/>
    <w:rsid w:val="00143A86"/>
    <w:rsid w:val="00160C10"/>
    <w:rsid w:val="00173C48"/>
    <w:rsid w:val="00183F6B"/>
    <w:rsid w:val="001846D4"/>
    <w:rsid w:val="00201356"/>
    <w:rsid w:val="002133B5"/>
    <w:rsid w:val="00214E64"/>
    <w:rsid w:val="00251356"/>
    <w:rsid w:val="002636F5"/>
    <w:rsid w:val="00285735"/>
    <w:rsid w:val="003005C9"/>
    <w:rsid w:val="00325A1D"/>
    <w:rsid w:val="00356852"/>
    <w:rsid w:val="00374A21"/>
    <w:rsid w:val="00384BA0"/>
    <w:rsid w:val="00387DA1"/>
    <w:rsid w:val="003D1335"/>
    <w:rsid w:val="003D5D77"/>
    <w:rsid w:val="003E3062"/>
    <w:rsid w:val="004200CF"/>
    <w:rsid w:val="0042499B"/>
    <w:rsid w:val="004366DA"/>
    <w:rsid w:val="00450635"/>
    <w:rsid w:val="00476BC9"/>
    <w:rsid w:val="004B5A0C"/>
    <w:rsid w:val="004D4C8C"/>
    <w:rsid w:val="00525F80"/>
    <w:rsid w:val="00526BAA"/>
    <w:rsid w:val="00542F6A"/>
    <w:rsid w:val="005640E7"/>
    <w:rsid w:val="005933A0"/>
    <w:rsid w:val="0059516B"/>
    <w:rsid w:val="005B0F94"/>
    <w:rsid w:val="005E4F83"/>
    <w:rsid w:val="005F7EE4"/>
    <w:rsid w:val="00607B24"/>
    <w:rsid w:val="006231AE"/>
    <w:rsid w:val="00623FF0"/>
    <w:rsid w:val="00636899"/>
    <w:rsid w:val="00641E20"/>
    <w:rsid w:val="00646F94"/>
    <w:rsid w:val="00681C45"/>
    <w:rsid w:val="00681D3A"/>
    <w:rsid w:val="00686979"/>
    <w:rsid w:val="00694516"/>
    <w:rsid w:val="006D6290"/>
    <w:rsid w:val="00707586"/>
    <w:rsid w:val="00716910"/>
    <w:rsid w:val="00725617"/>
    <w:rsid w:val="00746A73"/>
    <w:rsid w:val="00797BD4"/>
    <w:rsid w:val="007B20B6"/>
    <w:rsid w:val="007C49A8"/>
    <w:rsid w:val="007C630A"/>
    <w:rsid w:val="007D662E"/>
    <w:rsid w:val="007F0B3E"/>
    <w:rsid w:val="007F73E1"/>
    <w:rsid w:val="0080176B"/>
    <w:rsid w:val="0085027B"/>
    <w:rsid w:val="008677B5"/>
    <w:rsid w:val="008B6E38"/>
    <w:rsid w:val="008E2CA5"/>
    <w:rsid w:val="009A4F1B"/>
    <w:rsid w:val="009E559E"/>
    <w:rsid w:val="00A026B9"/>
    <w:rsid w:val="00A15403"/>
    <w:rsid w:val="00A24106"/>
    <w:rsid w:val="00A2483C"/>
    <w:rsid w:val="00A32656"/>
    <w:rsid w:val="00A67F25"/>
    <w:rsid w:val="00A8371F"/>
    <w:rsid w:val="00A945D8"/>
    <w:rsid w:val="00A95EC8"/>
    <w:rsid w:val="00AA77DE"/>
    <w:rsid w:val="00B762BD"/>
    <w:rsid w:val="00BA2C95"/>
    <w:rsid w:val="00BB13E5"/>
    <w:rsid w:val="00C06893"/>
    <w:rsid w:val="00C15672"/>
    <w:rsid w:val="00C363A3"/>
    <w:rsid w:val="00C62D34"/>
    <w:rsid w:val="00C75979"/>
    <w:rsid w:val="00CA4202"/>
    <w:rsid w:val="00CF42F8"/>
    <w:rsid w:val="00D17D59"/>
    <w:rsid w:val="00D35DDD"/>
    <w:rsid w:val="00D80B32"/>
    <w:rsid w:val="00EA2E38"/>
    <w:rsid w:val="00EA3C4E"/>
    <w:rsid w:val="00EB1F58"/>
    <w:rsid w:val="00EE65F1"/>
    <w:rsid w:val="00F246A9"/>
    <w:rsid w:val="00F641D4"/>
    <w:rsid w:val="00F7226F"/>
    <w:rsid w:val="00F831CB"/>
    <w:rsid w:val="00FD0E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Название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99"/>
    <w:semiHidden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84BA0"/>
    <w:pPr>
      <w:spacing w:after="200" w:line="276" w:lineRule="auto"/>
    </w:pPr>
    <w:rPr>
      <w:rFonts w:eastAsia="Times New Roman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84BA0"/>
    <w:pPr>
      <w:keepNext/>
      <w:spacing w:before="240" w:after="60" w:line="240" w:lineRule="auto"/>
      <w:outlineLvl w:val="0"/>
    </w:pPr>
    <w:rPr>
      <w:rFonts w:ascii="Arial" w:eastAsia="Calibri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384BA0"/>
    <w:pPr>
      <w:keepNext/>
      <w:spacing w:before="240" w:after="60" w:line="240" w:lineRule="auto"/>
      <w:outlineLvl w:val="1"/>
    </w:pPr>
    <w:rPr>
      <w:rFonts w:ascii="Arial" w:eastAsia="Calibri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384BA0"/>
    <w:pPr>
      <w:keepNext/>
      <w:spacing w:before="240" w:after="60" w:line="240" w:lineRule="auto"/>
      <w:outlineLvl w:val="2"/>
    </w:pPr>
    <w:rPr>
      <w:rFonts w:ascii="Arial" w:eastAsia="Calibri" w:hAnsi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384BA0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Calibri" w:hAnsi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84BA0"/>
    <w:rPr>
      <w:rFonts w:ascii="Arial" w:hAnsi="Arial" w:cs="Times New Roman"/>
      <w:b/>
      <w:kern w:val="32"/>
      <w:sz w:val="32"/>
      <w:lang w:eastAsia="ru-RU"/>
    </w:rPr>
  </w:style>
  <w:style w:type="character" w:customStyle="1" w:styleId="20">
    <w:name w:val="Заголовок 2 Знак"/>
    <w:link w:val="2"/>
    <w:uiPriority w:val="99"/>
    <w:semiHidden/>
    <w:locked/>
    <w:rsid w:val="00384BA0"/>
    <w:rPr>
      <w:rFonts w:ascii="Arial" w:hAnsi="Arial" w:cs="Times New Roman"/>
      <w:b/>
      <w:i/>
      <w:sz w:val="28"/>
      <w:lang w:eastAsia="ru-RU"/>
    </w:rPr>
  </w:style>
  <w:style w:type="character" w:customStyle="1" w:styleId="30">
    <w:name w:val="Заголовок 3 Знак"/>
    <w:link w:val="3"/>
    <w:uiPriority w:val="99"/>
    <w:semiHidden/>
    <w:locked/>
    <w:rsid w:val="00384BA0"/>
    <w:rPr>
      <w:rFonts w:ascii="Arial" w:hAnsi="Arial" w:cs="Times New Roman"/>
      <w:b/>
      <w:sz w:val="26"/>
      <w:lang w:eastAsia="ru-RU"/>
    </w:rPr>
  </w:style>
  <w:style w:type="character" w:customStyle="1" w:styleId="40">
    <w:name w:val="Заголовок 4 Знак"/>
    <w:link w:val="4"/>
    <w:uiPriority w:val="99"/>
    <w:semiHidden/>
    <w:locked/>
    <w:rsid w:val="00384BA0"/>
    <w:rPr>
      <w:rFonts w:ascii="Times New Roman" w:hAnsi="Times New Roman" w:cs="Times New Roman"/>
      <w:b/>
      <w:sz w:val="24"/>
      <w:lang w:eastAsia="ru-RU"/>
    </w:rPr>
  </w:style>
  <w:style w:type="character" w:styleId="a3">
    <w:name w:val="Hyperlink"/>
    <w:uiPriority w:val="99"/>
    <w:semiHidden/>
    <w:rsid w:val="00384BA0"/>
    <w:rPr>
      <w:rFonts w:ascii="Times New Roman" w:hAnsi="Times New Roman" w:cs="Times New Roman"/>
      <w:color w:val="0000FF"/>
      <w:u w:val="single"/>
    </w:rPr>
  </w:style>
  <w:style w:type="character" w:styleId="a4">
    <w:name w:val="Emphasis"/>
    <w:uiPriority w:val="99"/>
    <w:qFormat/>
    <w:rsid w:val="00384BA0"/>
    <w:rPr>
      <w:rFonts w:ascii="Times New Roman" w:hAnsi="Times New Roman" w:cs="Times New Roman"/>
      <w:i/>
    </w:rPr>
  </w:style>
  <w:style w:type="paragraph" w:styleId="a5">
    <w:name w:val="footnote text"/>
    <w:basedOn w:val="a"/>
    <w:link w:val="a6"/>
    <w:uiPriority w:val="99"/>
    <w:semiHidden/>
    <w:rsid w:val="00384BA0"/>
    <w:pPr>
      <w:spacing w:after="0" w:line="240" w:lineRule="auto"/>
    </w:pPr>
    <w:rPr>
      <w:rFonts w:ascii="Times New Roman" w:eastAsia="Calibri" w:hAnsi="Times New Roman"/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a6">
    <w:name w:val="Текст сноски Знак"/>
    <w:link w:val="a5"/>
    <w:uiPriority w:val="99"/>
    <w:semiHidden/>
    <w:locked/>
    <w:rsid w:val="00384BA0"/>
    <w:rPr>
      <w:rFonts w:ascii="Times New Roman" w:hAnsi="Times New Roman"/>
      <w:sz w:val="20"/>
      <w:lang w:val="en-US" w:eastAsia="ru-RU"/>
    </w:rPr>
  </w:style>
  <w:style w:type="character" w:customStyle="1" w:styleId="CommentTextChar1">
    <w:name w:val="Comment Text Char1"/>
    <w:uiPriority w:val="99"/>
    <w:semiHidden/>
    <w:locked/>
    <w:rsid w:val="00384BA0"/>
    <w:rPr>
      <w:rFonts w:ascii="Times New Roman" w:hAnsi="Times New Roman"/>
      <w:sz w:val="20"/>
      <w:lang w:eastAsia="ru-RU"/>
    </w:rPr>
  </w:style>
  <w:style w:type="paragraph" w:styleId="a7">
    <w:name w:val="annotation text"/>
    <w:basedOn w:val="a"/>
    <w:link w:val="a8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384BA0"/>
    <w:rPr>
      <w:rFonts w:ascii="Times New Roman" w:hAnsi="Times New Roman" w:cs="Times New Roman"/>
      <w:sz w:val="20"/>
    </w:rPr>
  </w:style>
  <w:style w:type="character" w:customStyle="1" w:styleId="HeaderChar">
    <w:name w:val="Header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9">
    <w:name w:val="header"/>
    <w:basedOn w:val="a"/>
    <w:link w:val="aa"/>
    <w:uiPriority w:val="99"/>
    <w:semiHidden/>
    <w:rsid w:val="00384BA0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4"/>
      <w:szCs w:val="20"/>
    </w:rPr>
  </w:style>
  <w:style w:type="character" w:customStyle="1" w:styleId="aa">
    <w:name w:val="Верхний колонтитул Знак"/>
    <w:link w:val="a9"/>
    <w:uiPriority w:val="99"/>
    <w:semiHidden/>
    <w:locked/>
    <w:rsid w:val="00725617"/>
    <w:rPr>
      <w:rFonts w:eastAsia="Times New Roman" w:cs="Times New Roman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semiHidden/>
    <w:locked/>
    <w:rsid w:val="00384BA0"/>
    <w:rPr>
      <w:sz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semiHidden/>
    <w:rsid w:val="00384BA0"/>
    <w:pPr>
      <w:tabs>
        <w:tab w:val="center" w:pos="4677"/>
        <w:tab w:val="right" w:pos="9355"/>
      </w:tabs>
      <w:spacing w:before="120" w:after="120" w:line="240" w:lineRule="auto"/>
    </w:pPr>
    <w:rPr>
      <w:rFonts w:eastAsia="Calibri"/>
      <w:sz w:val="24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semiHidden/>
    <w:locked/>
    <w:rsid w:val="00725617"/>
    <w:rPr>
      <w:rFonts w:eastAsia="Times New Roman" w:cs="Times New Roman"/>
    </w:rPr>
  </w:style>
  <w:style w:type="character" w:customStyle="1" w:styleId="11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384BA0"/>
    <w:rPr>
      <w:rFonts w:ascii="Calibri" w:hAnsi="Calibri"/>
      <w:lang w:eastAsia="ru-RU"/>
    </w:rPr>
  </w:style>
  <w:style w:type="paragraph" w:styleId="ad">
    <w:name w:val="caption"/>
    <w:basedOn w:val="a"/>
    <w:next w:val="a"/>
    <w:uiPriority w:val="99"/>
    <w:qFormat/>
    <w:rsid w:val="00384BA0"/>
    <w:pPr>
      <w:spacing w:after="0" w:line="240" w:lineRule="auto"/>
      <w:jc w:val="center"/>
    </w:pPr>
    <w:rPr>
      <w:rFonts w:ascii="Times New Roman" w:hAnsi="Times New Roman"/>
      <w:b/>
      <w:iCs/>
      <w:sz w:val="24"/>
      <w:szCs w:val="28"/>
    </w:rPr>
  </w:style>
  <w:style w:type="character" w:customStyle="1" w:styleId="EndnoteTextChar">
    <w:name w:val="Endnote Text Char"/>
    <w:uiPriority w:val="99"/>
    <w:semiHidden/>
    <w:locked/>
    <w:rsid w:val="00384BA0"/>
    <w:rPr>
      <w:rFonts w:ascii="Calibri" w:hAnsi="Calibri"/>
      <w:sz w:val="20"/>
      <w:lang w:eastAsia="ru-RU"/>
    </w:rPr>
  </w:style>
  <w:style w:type="paragraph" w:styleId="ae">
    <w:name w:val="endnote text"/>
    <w:basedOn w:val="a"/>
    <w:link w:val="af"/>
    <w:uiPriority w:val="99"/>
    <w:semiHidden/>
    <w:rsid w:val="00384BA0"/>
    <w:pPr>
      <w:spacing w:after="0" w:line="240" w:lineRule="auto"/>
    </w:pPr>
    <w:rPr>
      <w:rFonts w:eastAsia="Calibri"/>
      <w:sz w:val="20"/>
      <w:szCs w:val="20"/>
    </w:rPr>
  </w:style>
  <w:style w:type="character" w:customStyle="1" w:styleId="af">
    <w:name w:val="Текст концевой сноски Знак"/>
    <w:link w:val="ae"/>
    <w:uiPriority w:val="99"/>
    <w:semiHidden/>
    <w:locked/>
    <w:rsid w:val="00725617"/>
    <w:rPr>
      <w:rFonts w:eastAsia="Times New Roman" w:cs="Times New Roman"/>
      <w:sz w:val="20"/>
    </w:rPr>
  </w:style>
  <w:style w:type="paragraph" w:styleId="af0">
    <w:name w:val="Title"/>
    <w:basedOn w:val="a"/>
    <w:link w:val="af1"/>
    <w:uiPriority w:val="99"/>
    <w:qFormat/>
    <w:rsid w:val="00384BA0"/>
    <w:pPr>
      <w:spacing w:after="0" w:line="240" w:lineRule="auto"/>
      <w:jc w:val="center"/>
    </w:pPr>
    <w:rPr>
      <w:rFonts w:eastAsia="Calibri"/>
      <w:sz w:val="20"/>
      <w:szCs w:val="20"/>
    </w:rPr>
  </w:style>
  <w:style w:type="character" w:customStyle="1" w:styleId="af1">
    <w:name w:val="Название Знак"/>
    <w:link w:val="af0"/>
    <w:uiPriority w:val="99"/>
    <w:locked/>
    <w:rsid w:val="00384BA0"/>
    <w:rPr>
      <w:rFonts w:ascii="Times New Roman" w:hAnsi="Times New Roman" w:cs="Times New Roman"/>
      <w:sz w:val="20"/>
      <w:lang w:eastAsia="ru-RU"/>
    </w:rPr>
  </w:style>
  <w:style w:type="character" w:customStyle="1" w:styleId="BodyTextChar">
    <w:name w:val="Body Text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af2">
    <w:name w:val="Body Text"/>
    <w:basedOn w:val="a"/>
    <w:link w:val="af3"/>
    <w:uiPriority w:val="99"/>
    <w:semiHidden/>
    <w:rsid w:val="00384BA0"/>
    <w:pPr>
      <w:spacing w:after="0" w:line="240" w:lineRule="auto"/>
    </w:pPr>
    <w:rPr>
      <w:rFonts w:eastAsia="Calibri"/>
      <w:sz w:val="24"/>
      <w:szCs w:val="20"/>
    </w:rPr>
  </w:style>
  <w:style w:type="character" w:customStyle="1" w:styleId="af3">
    <w:name w:val="Основной текст Знак"/>
    <w:link w:val="af2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Char">
    <w:name w:val="Body Text Indent Char"/>
    <w:aliases w:val="текст Char,Основной текст 1 Char"/>
    <w:uiPriority w:val="99"/>
    <w:semiHidden/>
    <w:locked/>
    <w:rsid w:val="00384BA0"/>
    <w:rPr>
      <w:sz w:val="24"/>
    </w:rPr>
  </w:style>
  <w:style w:type="paragraph" w:styleId="af4">
    <w:name w:val="Body Text Indent"/>
    <w:aliases w:val="текст,Основной текст 1"/>
    <w:basedOn w:val="a"/>
    <w:link w:val="af5"/>
    <w:uiPriority w:val="99"/>
    <w:semiHidden/>
    <w:rsid w:val="00384BA0"/>
    <w:pPr>
      <w:spacing w:after="120" w:line="240" w:lineRule="auto"/>
      <w:ind w:left="283"/>
    </w:pPr>
    <w:rPr>
      <w:rFonts w:eastAsia="Calibri"/>
      <w:sz w:val="24"/>
      <w:szCs w:val="20"/>
    </w:rPr>
  </w:style>
  <w:style w:type="character" w:customStyle="1" w:styleId="af5">
    <w:name w:val="Основной текст с отступом Знак"/>
    <w:aliases w:val="текст Знак,Основной текст 1 Знак"/>
    <w:link w:val="af4"/>
    <w:uiPriority w:val="99"/>
    <w:semiHidden/>
    <w:locked/>
    <w:rsid w:val="00725617"/>
    <w:rPr>
      <w:rFonts w:eastAsia="Times New Roman" w:cs="Times New Roman"/>
    </w:rPr>
  </w:style>
  <w:style w:type="character" w:customStyle="1" w:styleId="12">
    <w:name w:val="Основной текст с отступом Знак1"/>
    <w:aliases w:val="текст Знак1,Основной текст 1 Знак1"/>
    <w:uiPriority w:val="99"/>
    <w:semiHidden/>
    <w:rsid w:val="00384BA0"/>
    <w:rPr>
      <w:rFonts w:ascii="Calibri" w:hAnsi="Calibri"/>
      <w:lang w:eastAsia="ru-RU"/>
    </w:rPr>
  </w:style>
  <w:style w:type="character" w:customStyle="1" w:styleId="BodyText2Char">
    <w:name w:val="Body Tex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1">
    <w:name w:val="Body Text 2"/>
    <w:basedOn w:val="a"/>
    <w:link w:val="22"/>
    <w:uiPriority w:val="99"/>
    <w:semiHidden/>
    <w:rsid w:val="00384BA0"/>
    <w:pPr>
      <w:spacing w:after="0" w:line="240" w:lineRule="auto"/>
      <w:ind w:right="-57"/>
      <w:jc w:val="both"/>
    </w:pPr>
    <w:rPr>
      <w:rFonts w:eastAsia="Calibri"/>
      <w:sz w:val="24"/>
      <w:szCs w:val="20"/>
    </w:rPr>
  </w:style>
  <w:style w:type="character" w:customStyle="1" w:styleId="22">
    <w:name w:val="Основной текст 2 Знак"/>
    <w:link w:val="21"/>
    <w:uiPriority w:val="99"/>
    <w:semiHidden/>
    <w:locked/>
    <w:rsid w:val="00725617"/>
    <w:rPr>
      <w:rFonts w:eastAsia="Times New Roman" w:cs="Times New Roman"/>
    </w:rPr>
  </w:style>
  <w:style w:type="character" w:customStyle="1" w:styleId="BodyTextIndent2Char">
    <w:name w:val="Body Text Indent 2 Char"/>
    <w:uiPriority w:val="99"/>
    <w:semiHidden/>
    <w:locked/>
    <w:rsid w:val="00384BA0"/>
    <w:rPr>
      <w:rFonts w:ascii="Times New Roman" w:hAnsi="Times New Roman"/>
      <w:sz w:val="24"/>
      <w:lang w:eastAsia="ru-RU"/>
    </w:rPr>
  </w:style>
  <w:style w:type="paragraph" w:styleId="23">
    <w:name w:val="Body Text Indent 2"/>
    <w:basedOn w:val="a"/>
    <w:link w:val="24"/>
    <w:uiPriority w:val="99"/>
    <w:semiHidden/>
    <w:rsid w:val="00384BA0"/>
    <w:pPr>
      <w:spacing w:after="120" w:line="480" w:lineRule="auto"/>
      <w:ind w:left="283"/>
    </w:pPr>
    <w:rPr>
      <w:rFonts w:eastAsia="Calibri"/>
      <w:sz w:val="24"/>
      <w:szCs w:val="20"/>
    </w:rPr>
  </w:style>
  <w:style w:type="character" w:customStyle="1" w:styleId="24">
    <w:name w:val="Основной текст с отступом 2 Знак"/>
    <w:link w:val="23"/>
    <w:uiPriority w:val="99"/>
    <w:semiHidden/>
    <w:locked/>
    <w:rsid w:val="00725617"/>
    <w:rPr>
      <w:rFonts w:eastAsia="Times New Roman" w:cs="Times New Roman"/>
    </w:rPr>
  </w:style>
  <w:style w:type="character" w:customStyle="1" w:styleId="PlainTextChar">
    <w:name w:val="Plain Text Char"/>
    <w:uiPriority w:val="99"/>
    <w:semiHidden/>
    <w:locked/>
    <w:rsid w:val="00384BA0"/>
    <w:rPr>
      <w:rFonts w:ascii="Calibri" w:hAnsi="Calibri"/>
      <w:color w:val="000000"/>
      <w:u w:color="000000"/>
    </w:rPr>
  </w:style>
  <w:style w:type="paragraph" w:styleId="af6">
    <w:name w:val="Plain Text"/>
    <w:basedOn w:val="a"/>
    <w:link w:val="af7"/>
    <w:uiPriority w:val="99"/>
    <w:semiHidden/>
    <w:rsid w:val="00384BA0"/>
    <w:rPr>
      <w:rFonts w:eastAsia="Calibri"/>
      <w:color w:val="000000"/>
      <w:sz w:val="20"/>
      <w:szCs w:val="20"/>
      <w:u w:color="000000"/>
    </w:rPr>
  </w:style>
  <w:style w:type="character" w:customStyle="1" w:styleId="af7">
    <w:name w:val="Текст Знак"/>
    <w:link w:val="af6"/>
    <w:uiPriority w:val="99"/>
    <w:semiHidden/>
    <w:locked/>
    <w:rsid w:val="00725617"/>
    <w:rPr>
      <w:rFonts w:ascii="Courier New" w:hAnsi="Courier New" w:cs="Times New Roman"/>
      <w:sz w:val="20"/>
    </w:rPr>
  </w:style>
  <w:style w:type="character" w:customStyle="1" w:styleId="CommentSubjectChar1">
    <w:name w:val="Comment Subject Char1"/>
    <w:uiPriority w:val="99"/>
    <w:semiHidden/>
    <w:locked/>
    <w:rsid w:val="00384BA0"/>
    <w:rPr>
      <w:rFonts w:ascii="Calibri" w:hAnsi="Calibri"/>
      <w:b/>
      <w:sz w:val="20"/>
      <w:lang w:eastAsia="ru-RU"/>
    </w:rPr>
  </w:style>
  <w:style w:type="paragraph" w:styleId="af8">
    <w:name w:val="annotation subject"/>
    <w:basedOn w:val="a7"/>
    <w:next w:val="a7"/>
    <w:link w:val="af9"/>
    <w:uiPriority w:val="99"/>
    <w:semiHidden/>
    <w:rsid w:val="00384BA0"/>
    <w:rPr>
      <w:b/>
    </w:rPr>
  </w:style>
  <w:style w:type="character" w:customStyle="1" w:styleId="af9">
    <w:name w:val="Тема примечания Знак"/>
    <w:link w:val="af8"/>
    <w:uiPriority w:val="99"/>
    <w:locked/>
    <w:rsid w:val="00384BA0"/>
    <w:rPr>
      <w:rFonts w:ascii="Times New Roman" w:hAnsi="Times New Roman" w:cs="Times New Roman"/>
      <w:b/>
      <w:sz w:val="20"/>
      <w:lang w:eastAsia="ru-RU"/>
    </w:rPr>
  </w:style>
  <w:style w:type="character" w:customStyle="1" w:styleId="BalloonTextChar">
    <w:name w:val="Balloon Text Char"/>
    <w:uiPriority w:val="99"/>
    <w:semiHidden/>
    <w:locked/>
    <w:rsid w:val="00384BA0"/>
    <w:rPr>
      <w:rFonts w:ascii="Segoe UI" w:hAnsi="Segoe UI"/>
      <w:sz w:val="18"/>
      <w:lang w:eastAsia="ru-RU"/>
    </w:rPr>
  </w:style>
  <w:style w:type="paragraph" w:styleId="afa">
    <w:name w:val="Balloon Text"/>
    <w:basedOn w:val="a"/>
    <w:link w:val="afb"/>
    <w:uiPriority w:val="99"/>
    <w:semiHidden/>
    <w:rsid w:val="00384BA0"/>
    <w:pPr>
      <w:spacing w:after="0" w:line="240" w:lineRule="auto"/>
    </w:pPr>
    <w:rPr>
      <w:rFonts w:ascii="Segoe UI" w:eastAsia="Calibri" w:hAnsi="Segoe UI"/>
      <w:sz w:val="18"/>
      <w:szCs w:val="20"/>
    </w:rPr>
  </w:style>
  <w:style w:type="character" w:customStyle="1" w:styleId="afb">
    <w:name w:val="Текст выноски Знак"/>
    <w:link w:val="afa"/>
    <w:uiPriority w:val="99"/>
    <w:semiHidden/>
    <w:locked/>
    <w:rsid w:val="00725617"/>
    <w:rPr>
      <w:rFonts w:ascii="Times New Roman" w:hAnsi="Times New Roman" w:cs="Times New Roman"/>
      <w:sz w:val="2"/>
    </w:rPr>
  </w:style>
  <w:style w:type="character" w:customStyle="1" w:styleId="afc">
    <w:name w:val="Абзац списка Знак"/>
    <w:aliases w:val="Содержание. 2 уровень Знак"/>
    <w:link w:val="ListParagraph1"/>
    <w:uiPriority w:val="99"/>
    <w:locked/>
    <w:rsid w:val="00384BA0"/>
    <w:rPr>
      <w:sz w:val="24"/>
    </w:rPr>
  </w:style>
  <w:style w:type="paragraph" w:customStyle="1" w:styleId="ListParagraph1">
    <w:name w:val="List Paragraph1"/>
    <w:aliases w:val="Содержание. 2 уровень"/>
    <w:basedOn w:val="a"/>
    <w:link w:val="afc"/>
    <w:uiPriority w:val="99"/>
    <w:rsid w:val="00384BA0"/>
    <w:pPr>
      <w:spacing w:before="120" w:after="120" w:line="240" w:lineRule="auto"/>
      <w:ind w:left="708"/>
    </w:pPr>
    <w:rPr>
      <w:rFonts w:eastAsia="Calibri"/>
      <w:sz w:val="24"/>
      <w:szCs w:val="20"/>
    </w:rPr>
  </w:style>
  <w:style w:type="paragraph" w:customStyle="1" w:styleId="ConsPlusNormal">
    <w:name w:val="ConsPlusNormal"/>
    <w:uiPriority w:val="99"/>
    <w:rsid w:val="00384BA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afd">
    <w:name w:val="Внимание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Внимание: криминал!!"/>
    <w:basedOn w:val="afd"/>
    <w:next w:val="a"/>
    <w:uiPriority w:val="99"/>
    <w:rsid w:val="00384BA0"/>
  </w:style>
  <w:style w:type="paragraph" w:customStyle="1" w:styleId="aff">
    <w:name w:val="Внимание: недобросовестность!"/>
    <w:basedOn w:val="afd"/>
    <w:next w:val="a"/>
    <w:uiPriority w:val="99"/>
    <w:rsid w:val="00384BA0"/>
  </w:style>
  <w:style w:type="paragraph" w:customStyle="1" w:styleId="aff0">
    <w:name w:val="Дочерний элемент списк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color w:val="868381"/>
      <w:sz w:val="20"/>
      <w:szCs w:val="20"/>
    </w:rPr>
  </w:style>
  <w:style w:type="paragraph" w:customStyle="1" w:styleId="aff1">
    <w:name w:val="Основное меню (преемственно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hAnsi="Verdana" w:cs="Verdana"/>
    </w:rPr>
  </w:style>
  <w:style w:type="paragraph" w:customStyle="1" w:styleId="13">
    <w:name w:val="Заголовок1"/>
    <w:basedOn w:val="aff1"/>
    <w:next w:val="a"/>
    <w:uiPriority w:val="99"/>
    <w:rsid w:val="00384BA0"/>
    <w:pPr>
      <w:shd w:val="clear" w:color="auto" w:fill="ECE9D8"/>
    </w:pPr>
    <w:rPr>
      <w:b/>
      <w:bCs/>
      <w:color w:val="0058A9"/>
    </w:rPr>
  </w:style>
  <w:style w:type="paragraph" w:customStyle="1" w:styleId="aff2">
    <w:name w:val="Заголовок группы контролов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b/>
      <w:bCs/>
      <w:color w:val="000000"/>
      <w:sz w:val="24"/>
      <w:szCs w:val="24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384BA0"/>
    <w:pPr>
      <w:keepLines/>
      <w:shd w:val="clear" w:color="auto" w:fill="FFFFFF"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i/>
      <w:iCs/>
      <w:color w:val="000080"/>
    </w:rPr>
  </w:style>
  <w:style w:type="paragraph" w:customStyle="1" w:styleId="aff5">
    <w:name w:val="Заголовок статьи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hAnsi="Times New Roman"/>
      <w:sz w:val="24"/>
      <w:szCs w:val="24"/>
    </w:rPr>
  </w:style>
  <w:style w:type="paragraph" w:customStyle="1" w:styleId="aff6">
    <w:name w:val="Заголовок ЭР (ле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hAnsi="Times New Roman"/>
      <w:b/>
      <w:bCs/>
      <w:color w:val="26282F"/>
      <w:sz w:val="26"/>
      <w:szCs w:val="26"/>
    </w:rPr>
  </w:style>
  <w:style w:type="paragraph" w:customStyle="1" w:styleId="aff7">
    <w:name w:val="Заголовок ЭР (правое окно)"/>
    <w:basedOn w:val="aff6"/>
    <w:next w:val="a"/>
    <w:uiPriority w:val="99"/>
    <w:rsid w:val="00384BA0"/>
    <w:pPr>
      <w:spacing w:after="0"/>
      <w:jc w:val="left"/>
    </w:pPr>
  </w:style>
  <w:style w:type="paragraph" w:customStyle="1" w:styleId="aff8">
    <w:name w:val="Интерактивный заголовок"/>
    <w:basedOn w:val="13"/>
    <w:next w:val="a"/>
    <w:uiPriority w:val="99"/>
    <w:rsid w:val="00384BA0"/>
    <w:rPr>
      <w:u w:val="single"/>
    </w:rPr>
  </w:style>
  <w:style w:type="paragraph" w:customStyle="1" w:styleId="aff9">
    <w:name w:val="Текст информации об изменениях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color w:val="353842"/>
      <w:sz w:val="18"/>
      <w:szCs w:val="18"/>
    </w:rPr>
  </w:style>
  <w:style w:type="paragraph" w:customStyle="1" w:styleId="affa">
    <w:name w:val="Информация об изменениях"/>
    <w:basedOn w:val="aff9"/>
    <w:next w:val="a"/>
    <w:uiPriority w:val="99"/>
    <w:rsid w:val="00384BA0"/>
    <w:pPr>
      <w:shd w:val="clear" w:color="auto" w:fill="EAEFED"/>
      <w:spacing w:before="180"/>
      <w:ind w:left="360" w:right="360" w:firstLine="0"/>
    </w:pPr>
  </w:style>
  <w:style w:type="paragraph" w:customStyle="1" w:styleId="affb">
    <w:name w:val="Текст (справк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hAnsi="Times New Roman"/>
      <w:sz w:val="24"/>
      <w:szCs w:val="24"/>
    </w:rPr>
  </w:style>
  <w:style w:type="paragraph" w:customStyle="1" w:styleId="affc">
    <w:name w:val="Комментарий"/>
    <w:basedOn w:val="affb"/>
    <w:next w:val="a"/>
    <w:uiPriority w:val="99"/>
    <w:rsid w:val="00384BA0"/>
    <w:pPr>
      <w:shd w:val="clear" w:color="auto" w:fill="F0F0F0"/>
      <w:spacing w:before="75"/>
      <w:ind w:right="0"/>
      <w:jc w:val="both"/>
    </w:pPr>
    <w:rPr>
      <w:color w:val="353842"/>
    </w:rPr>
  </w:style>
  <w:style w:type="paragraph" w:customStyle="1" w:styleId="affd">
    <w:name w:val="Информация об изменениях документа"/>
    <w:basedOn w:val="affc"/>
    <w:next w:val="a"/>
    <w:uiPriority w:val="99"/>
    <w:rsid w:val="00384BA0"/>
    <w:rPr>
      <w:i/>
      <w:iCs/>
    </w:rPr>
  </w:style>
  <w:style w:type="paragraph" w:customStyle="1" w:styleId="affe">
    <w:name w:val="Текст (ле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">
    <w:name w:val="Колонтитул (левый)"/>
    <w:basedOn w:val="affe"/>
    <w:next w:val="a"/>
    <w:uiPriority w:val="99"/>
    <w:rsid w:val="00384BA0"/>
    <w:rPr>
      <w:sz w:val="14"/>
      <w:szCs w:val="14"/>
    </w:rPr>
  </w:style>
  <w:style w:type="paragraph" w:customStyle="1" w:styleId="afff0">
    <w:name w:val="Текст (прав. подпись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hAnsi="Times New Roman"/>
      <w:sz w:val="24"/>
      <w:szCs w:val="24"/>
    </w:rPr>
  </w:style>
  <w:style w:type="paragraph" w:customStyle="1" w:styleId="afff1">
    <w:name w:val="Колонтитул (правый)"/>
    <w:basedOn w:val="afff0"/>
    <w:next w:val="a"/>
    <w:uiPriority w:val="99"/>
    <w:rsid w:val="00384BA0"/>
    <w:rPr>
      <w:sz w:val="14"/>
      <w:szCs w:val="14"/>
    </w:rPr>
  </w:style>
  <w:style w:type="paragraph" w:customStyle="1" w:styleId="afff2">
    <w:name w:val="Комментарий пользователя"/>
    <w:basedOn w:val="affc"/>
    <w:next w:val="a"/>
    <w:uiPriority w:val="99"/>
    <w:rsid w:val="00384BA0"/>
    <w:pPr>
      <w:shd w:val="clear" w:color="auto" w:fill="FFDFE0"/>
      <w:jc w:val="left"/>
    </w:pPr>
  </w:style>
  <w:style w:type="paragraph" w:customStyle="1" w:styleId="afff3">
    <w:name w:val="Куда обратиться?"/>
    <w:basedOn w:val="afd"/>
    <w:next w:val="a"/>
    <w:uiPriority w:val="99"/>
    <w:rsid w:val="00384BA0"/>
  </w:style>
  <w:style w:type="paragraph" w:customStyle="1" w:styleId="afff4">
    <w:name w:val="Моноширинный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5">
    <w:name w:val="Напишите нам"/>
    <w:basedOn w:val="a"/>
    <w:next w:val="a"/>
    <w:uiPriority w:val="99"/>
    <w:rsid w:val="00384BA0"/>
    <w:pPr>
      <w:widowControl w:val="0"/>
      <w:shd w:val="clear" w:color="auto" w:fill="EFFFAD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hAnsi="Times New Roman"/>
      <w:sz w:val="20"/>
      <w:szCs w:val="20"/>
    </w:rPr>
  </w:style>
  <w:style w:type="paragraph" w:customStyle="1" w:styleId="afff6">
    <w:name w:val="Необходимые документы"/>
    <w:basedOn w:val="afd"/>
    <w:next w:val="a"/>
    <w:uiPriority w:val="99"/>
    <w:rsid w:val="00384BA0"/>
    <w:pPr>
      <w:ind w:firstLine="118"/>
    </w:pPr>
  </w:style>
  <w:style w:type="paragraph" w:customStyle="1" w:styleId="afff7">
    <w:name w:val="Нормальный (таблица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hAnsi="Times New Roman"/>
      <w:sz w:val="24"/>
      <w:szCs w:val="24"/>
    </w:rPr>
  </w:style>
  <w:style w:type="paragraph" w:customStyle="1" w:styleId="afff8">
    <w:name w:val="Таблицы (моноширинный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Courier New" w:hAnsi="Courier New" w:cs="Courier New"/>
      <w:sz w:val="24"/>
      <w:szCs w:val="24"/>
    </w:rPr>
  </w:style>
  <w:style w:type="paragraph" w:customStyle="1" w:styleId="afff9">
    <w:name w:val="Оглавление"/>
    <w:basedOn w:val="afff8"/>
    <w:next w:val="a"/>
    <w:uiPriority w:val="99"/>
    <w:rsid w:val="00384BA0"/>
    <w:pPr>
      <w:ind w:left="140"/>
    </w:pPr>
  </w:style>
  <w:style w:type="paragraph" w:customStyle="1" w:styleId="afffa">
    <w:name w:val="Переменная часть"/>
    <w:basedOn w:val="aff1"/>
    <w:next w:val="a"/>
    <w:uiPriority w:val="99"/>
    <w:rsid w:val="00384BA0"/>
    <w:rPr>
      <w:sz w:val="18"/>
      <w:szCs w:val="18"/>
    </w:rPr>
  </w:style>
  <w:style w:type="paragraph" w:customStyle="1" w:styleId="afffb">
    <w:name w:val="Подвал для информации об изменениях"/>
    <w:basedOn w:val="1"/>
    <w:next w:val="a"/>
    <w:uiPriority w:val="99"/>
    <w:rsid w:val="00384BA0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Calibri" w:hAnsi="Calibri"/>
      <w:b w:val="0"/>
      <w:bCs w:val="0"/>
      <w:kern w:val="0"/>
      <w:sz w:val="18"/>
      <w:szCs w:val="18"/>
    </w:rPr>
  </w:style>
  <w:style w:type="paragraph" w:customStyle="1" w:styleId="afffc">
    <w:name w:val="Подзаголовок для информации об изменениях"/>
    <w:basedOn w:val="aff9"/>
    <w:next w:val="a"/>
    <w:uiPriority w:val="99"/>
    <w:rsid w:val="00384BA0"/>
    <w:rPr>
      <w:b/>
      <w:bCs/>
    </w:rPr>
  </w:style>
  <w:style w:type="paragraph" w:customStyle="1" w:styleId="afffd">
    <w:name w:val="Подчёркнуный текст"/>
    <w:basedOn w:val="a"/>
    <w:next w:val="a"/>
    <w:uiPriority w:val="99"/>
    <w:rsid w:val="00384BA0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e">
    <w:name w:val="Постоянная часть"/>
    <w:basedOn w:val="aff1"/>
    <w:next w:val="a"/>
    <w:uiPriority w:val="99"/>
    <w:rsid w:val="00384BA0"/>
    <w:rPr>
      <w:sz w:val="20"/>
      <w:szCs w:val="20"/>
    </w:rPr>
  </w:style>
  <w:style w:type="paragraph" w:customStyle="1" w:styleId="affff">
    <w:name w:val="Прижатый влево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hAnsi="Times New Roman"/>
      <w:sz w:val="24"/>
      <w:szCs w:val="24"/>
    </w:rPr>
  </w:style>
  <w:style w:type="paragraph" w:customStyle="1" w:styleId="affff0">
    <w:name w:val="Пример."/>
    <w:basedOn w:val="afd"/>
    <w:next w:val="a"/>
    <w:uiPriority w:val="99"/>
    <w:rsid w:val="00384BA0"/>
  </w:style>
  <w:style w:type="paragraph" w:customStyle="1" w:styleId="affff1">
    <w:name w:val="Примечание."/>
    <w:basedOn w:val="afd"/>
    <w:next w:val="a"/>
    <w:uiPriority w:val="99"/>
    <w:rsid w:val="00384BA0"/>
  </w:style>
  <w:style w:type="paragraph" w:customStyle="1" w:styleId="affff2">
    <w:name w:val="Словарная статья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hAnsi="Times New Roman"/>
      <w:sz w:val="24"/>
      <w:szCs w:val="24"/>
    </w:rPr>
  </w:style>
  <w:style w:type="paragraph" w:customStyle="1" w:styleId="affff3">
    <w:name w:val="Ссылка на официальную публикацию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hAnsi="Times New Roman"/>
      <w:sz w:val="24"/>
      <w:szCs w:val="24"/>
    </w:rPr>
  </w:style>
  <w:style w:type="paragraph" w:customStyle="1" w:styleId="affff4">
    <w:name w:val="Текст в таблице"/>
    <w:basedOn w:val="afff7"/>
    <w:next w:val="a"/>
    <w:uiPriority w:val="99"/>
    <w:rsid w:val="00384BA0"/>
    <w:pPr>
      <w:ind w:firstLine="500"/>
    </w:pPr>
  </w:style>
  <w:style w:type="paragraph" w:customStyle="1" w:styleId="affff5">
    <w:name w:val="Текст ЭР (см. также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hAnsi="Times New Roman"/>
      <w:sz w:val="20"/>
      <w:szCs w:val="20"/>
    </w:rPr>
  </w:style>
  <w:style w:type="paragraph" w:customStyle="1" w:styleId="affff6">
    <w:name w:val="Технический комментарий"/>
    <w:basedOn w:val="a"/>
    <w:next w:val="a"/>
    <w:uiPriority w:val="99"/>
    <w:rsid w:val="00384BA0"/>
    <w:pPr>
      <w:widowControl w:val="0"/>
      <w:shd w:val="clear" w:color="auto" w:fill="FFFFA6"/>
      <w:autoSpaceDE w:val="0"/>
      <w:autoSpaceDN w:val="0"/>
      <w:adjustRightInd w:val="0"/>
      <w:spacing w:after="0" w:line="360" w:lineRule="auto"/>
    </w:pPr>
    <w:rPr>
      <w:rFonts w:ascii="Times New Roman" w:hAnsi="Times New Roman"/>
      <w:color w:val="463F31"/>
      <w:sz w:val="24"/>
      <w:szCs w:val="24"/>
    </w:rPr>
  </w:style>
  <w:style w:type="paragraph" w:customStyle="1" w:styleId="affff7">
    <w:name w:val="Формула"/>
    <w:basedOn w:val="a"/>
    <w:next w:val="a"/>
    <w:uiPriority w:val="99"/>
    <w:rsid w:val="00384BA0"/>
    <w:pPr>
      <w:widowControl w:val="0"/>
      <w:shd w:val="clear" w:color="auto" w:fill="F5F3DA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hAnsi="Times New Roman"/>
      <w:sz w:val="24"/>
      <w:szCs w:val="24"/>
    </w:rPr>
  </w:style>
  <w:style w:type="paragraph" w:customStyle="1" w:styleId="affff8">
    <w:name w:val="Центрированный (таблица)"/>
    <w:basedOn w:val="afff7"/>
    <w:next w:val="a"/>
    <w:uiPriority w:val="99"/>
    <w:rsid w:val="00384BA0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84BA0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hAnsi="Times New Roman"/>
      <w:sz w:val="24"/>
      <w:szCs w:val="24"/>
    </w:rPr>
  </w:style>
  <w:style w:type="paragraph" w:customStyle="1" w:styleId="Default">
    <w:name w:val="Default"/>
    <w:uiPriority w:val="99"/>
    <w:rsid w:val="00384BA0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8">
    <w:name w:val="Style7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2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7">
    <w:name w:val="Style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rial Black" w:hAnsi="Arial Black"/>
      <w:sz w:val="24"/>
      <w:szCs w:val="24"/>
    </w:rPr>
  </w:style>
  <w:style w:type="paragraph" w:customStyle="1" w:styleId="Style67">
    <w:name w:val="Style67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8">
    <w:name w:val="Style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  <w:jc w:val="both"/>
    </w:pPr>
    <w:rPr>
      <w:rFonts w:ascii="Arial Black" w:hAnsi="Arial Black"/>
      <w:sz w:val="24"/>
      <w:szCs w:val="24"/>
    </w:rPr>
  </w:style>
  <w:style w:type="paragraph" w:customStyle="1" w:styleId="Style72">
    <w:name w:val="Style72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18">
    <w:name w:val="Style1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 Black" w:hAnsi="Arial Black"/>
      <w:sz w:val="24"/>
      <w:szCs w:val="24"/>
    </w:rPr>
  </w:style>
  <w:style w:type="paragraph" w:customStyle="1" w:styleId="Style68">
    <w:name w:val="Style68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Style24">
    <w:name w:val="Style24"/>
    <w:basedOn w:val="a"/>
    <w:uiPriority w:val="99"/>
    <w:rsid w:val="00384BA0"/>
    <w:pPr>
      <w:widowControl w:val="0"/>
      <w:autoSpaceDE w:val="0"/>
      <w:autoSpaceDN w:val="0"/>
      <w:adjustRightInd w:val="0"/>
      <w:spacing w:after="0" w:line="321" w:lineRule="exact"/>
      <w:ind w:firstLine="206"/>
    </w:pPr>
    <w:rPr>
      <w:rFonts w:ascii="Arial Black" w:hAnsi="Arial Black"/>
      <w:sz w:val="24"/>
      <w:szCs w:val="24"/>
    </w:rPr>
  </w:style>
  <w:style w:type="character" w:customStyle="1" w:styleId="affff9">
    <w:name w:val="Без интервала Знак"/>
    <w:link w:val="NoSpacing1"/>
    <w:uiPriority w:val="99"/>
    <w:locked/>
    <w:rsid w:val="00384BA0"/>
    <w:rPr>
      <w:sz w:val="22"/>
      <w:lang w:val="ru-RU" w:eastAsia="en-US"/>
    </w:rPr>
  </w:style>
  <w:style w:type="paragraph" w:customStyle="1" w:styleId="NoSpacing1">
    <w:name w:val="No Spacing1"/>
    <w:link w:val="affff9"/>
    <w:uiPriority w:val="99"/>
    <w:rsid w:val="00384BA0"/>
    <w:rPr>
      <w:sz w:val="22"/>
      <w:szCs w:val="22"/>
      <w:lang w:eastAsia="en-US"/>
    </w:rPr>
  </w:style>
  <w:style w:type="paragraph" w:customStyle="1" w:styleId="cv">
    <w:name w:val="cv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headertext">
    <w:name w:val="header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Style76">
    <w:name w:val="Style7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59" w:lineRule="exact"/>
      <w:ind w:hanging="211"/>
      <w:jc w:val="both"/>
    </w:pPr>
    <w:rPr>
      <w:rFonts w:ascii="Arial Black" w:hAnsi="Arial Black"/>
      <w:sz w:val="24"/>
      <w:szCs w:val="24"/>
    </w:rPr>
  </w:style>
  <w:style w:type="paragraph" w:customStyle="1" w:styleId="Style93">
    <w:name w:val="Style9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64" w:lineRule="exact"/>
      <w:ind w:hanging="211"/>
    </w:pPr>
    <w:rPr>
      <w:rFonts w:ascii="Arial Black" w:hAnsi="Arial Black"/>
      <w:sz w:val="24"/>
      <w:szCs w:val="24"/>
    </w:rPr>
  </w:style>
  <w:style w:type="paragraph" w:customStyle="1" w:styleId="affffa">
    <w:name w:val="Стиль"/>
    <w:uiPriority w:val="99"/>
    <w:rsid w:val="00384BA0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c7">
    <w:name w:val="c7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15">
    <w:name w:val="c15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41">
    <w:name w:val="c41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4">
    <w:name w:val="Абзац списка1"/>
    <w:basedOn w:val="a"/>
    <w:uiPriority w:val="99"/>
    <w:rsid w:val="00384BA0"/>
    <w:pPr>
      <w:spacing w:after="0" w:line="240" w:lineRule="auto"/>
      <w:ind w:left="720"/>
    </w:pPr>
    <w:rPr>
      <w:rFonts w:ascii="Times New Roman" w:hAnsi="Times New Roman"/>
      <w:sz w:val="24"/>
      <w:szCs w:val="24"/>
    </w:rPr>
  </w:style>
  <w:style w:type="paragraph" w:customStyle="1" w:styleId="15">
    <w:name w:val="Название1"/>
    <w:basedOn w:val="a"/>
    <w:uiPriority w:val="99"/>
    <w:rsid w:val="00384BA0"/>
    <w:pPr>
      <w:spacing w:before="30" w:after="30" w:line="240" w:lineRule="auto"/>
    </w:pPr>
    <w:rPr>
      <w:rFonts w:ascii="Times New Roman" w:hAnsi="Times New Roman"/>
      <w:sz w:val="20"/>
      <w:szCs w:val="20"/>
    </w:rPr>
  </w:style>
  <w:style w:type="paragraph" w:customStyle="1" w:styleId="FR2">
    <w:name w:val="FR2"/>
    <w:uiPriority w:val="99"/>
    <w:rsid w:val="00384BA0"/>
    <w:pPr>
      <w:widowControl w:val="0"/>
      <w:overflowPunct w:val="0"/>
      <w:autoSpaceDE w:val="0"/>
      <w:autoSpaceDN w:val="0"/>
      <w:adjustRightInd w:val="0"/>
      <w:spacing w:line="259" w:lineRule="auto"/>
      <w:ind w:firstLine="500"/>
    </w:pPr>
    <w:rPr>
      <w:rFonts w:ascii="Arial" w:eastAsia="Times New Roman" w:hAnsi="Arial"/>
      <w:sz w:val="22"/>
    </w:rPr>
  </w:style>
  <w:style w:type="paragraph" w:customStyle="1" w:styleId="affffb">
    <w:name w:val="Содержимое таблицы"/>
    <w:basedOn w:val="a"/>
    <w:uiPriority w:val="99"/>
    <w:rsid w:val="00384BA0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2"/>
      <w:sz w:val="24"/>
      <w:szCs w:val="24"/>
    </w:rPr>
  </w:style>
  <w:style w:type="paragraph" w:customStyle="1" w:styleId="32">
    <w:name w:val="Основной текст с отступом 32"/>
    <w:basedOn w:val="a"/>
    <w:uiPriority w:val="99"/>
    <w:rsid w:val="00384BA0"/>
    <w:pPr>
      <w:suppressAutoHyphens/>
      <w:spacing w:after="120" w:line="240" w:lineRule="auto"/>
      <w:ind w:left="283"/>
    </w:pPr>
    <w:rPr>
      <w:rFonts w:ascii="Times New Roman" w:hAnsi="Times New Roman"/>
      <w:sz w:val="16"/>
      <w:szCs w:val="16"/>
      <w:lang w:eastAsia="ar-SA"/>
    </w:rPr>
  </w:style>
  <w:style w:type="character" w:customStyle="1" w:styleId="16">
    <w:name w:val="Основной текст1"/>
    <w:link w:val="17"/>
    <w:uiPriority w:val="99"/>
    <w:locked/>
    <w:rsid w:val="00384BA0"/>
    <w:rPr>
      <w:sz w:val="27"/>
      <w:shd w:val="clear" w:color="auto" w:fill="FFFFFF"/>
    </w:rPr>
  </w:style>
  <w:style w:type="paragraph" w:customStyle="1" w:styleId="17">
    <w:name w:val="Основной текст17"/>
    <w:basedOn w:val="a"/>
    <w:link w:val="16"/>
    <w:uiPriority w:val="99"/>
    <w:rsid w:val="00384BA0"/>
    <w:pPr>
      <w:shd w:val="clear" w:color="auto" w:fill="FFFFFF"/>
      <w:spacing w:after="0" w:line="192" w:lineRule="exact"/>
    </w:pPr>
    <w:rPr>
      <w:rFonts w:eastAsia="Calibri"/>
      <w:sz w:val="27"/>
      <w:szCs w:val="20"/>
    </w:rPr>
  </w:style>
  <w:style w:type="paragraph" w:customStyle="1" w:styleId="Style4">
    <w:name w:val="Style4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yle6">
    <w:name w:val="Style6"/>
    <w:basedOn w:val="a"/>
    <w:uiPriority w:val="99"/>
    <w:rsid w:val="00384BA0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hAnsi="Times New Roman"/>
      <w:sz w:val="24"/>
      <w:szCs w:val="24"/>
    </w:rPr>
  </w:style>
  <w:style w:type="paragraph" w:customStyle="1" w:styleId="Style3">
    <w:name w:val="Style3"/>
    <w:basedOn w:val="a"/>
    <w:uiPriority w:val="99"/>
    <w:rsid w:val="00384BA0"/>
    <w:pPr>
      <w:widowControl w:val="0"/>
      <w:autoSpaceDE w:val="0"/>
      <w:autoSpaceDN w:val="0"/>
      <w:adjustRightInd w:val="0"/>
      <w:spacing w:after="0" w:line="240" w:lineRule="auto"/>
    </w:pPr>
    <w:rPr>
      <w:rFonts w:ascii="Angsana New" w:hAnsi="Angsana New"/>
      <w:sz w:val="24"/>
      <w:szCs w:val="24"/>
      <w:lang w:bidi="th-TH"/>
    </w:rPr>
  </w:style>
  <w:style w:type="paragraph" w:customStyle="1" w:styleId="msonormalcxspmiddle">
    <w:name w:val="msonormalcxspmiddle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normalcxspmiddlecxsplast">
    <w:name w:val="msonormalcxspmiddlecxsplast"/>
    <w:basedOn w:val="a"/>
    <w:uiPriority w:val="99"/>
    <w:rsid w:val="00384BA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fffc">
    <w:name w:val="footnote reference"/>
    <w:uiPriority w:val="99"/>
    <w:semiHidden/>
    <w:rsid w:val="00384BA0"/>
    <w:rPr>
      <w:rFonts w:ascii="Times New Roman" w:hAnsi="Times New Roman" w:cs="Times New Roman"/>
      <w:vertAlign w:val="superscript"/>
    </w:rPr>
  </w:style>
  <w:style w:type="character" w:customStyle="1" w:styleId="blk">
    <w:name w:val="blk"/>
    <w:uiPriority w:val="99"/>
    <w:rsid w:val="00384BA0"/>
  </w:style>
  <w:style w:type="character" w:customStyle="1" w:styleId="18">
    <w:name w:val="Текст примечания Знак1"/>
    <w:uiPriority w:val="99"/>
    <w:rsid w:val="00384BA0"/>
    <w:rPr>
      <w:rFonts w:ascii="Times New Roman" w:hAnsi="Times New Roman"/>
      <w:sz w:val="20"/>
    </w:rPr>
  </w:style>
  <w:style w:type="character" w:customStyle="1" w:styleId="19">
    <w:name w:val="Тема примечания Знак1"/>
    <w:uiPriority w:val="99"/>
    <w:rsid w:val="00384BA0"/>
    <w:rPr>
      <w:rFonts w:ascii="Times New Roman" w:hAnsi="Times New Roman"/>
      <w:b/>
      <w:sz w:val="20"/>
    </w:rPr>
  </w:style>
  <w:style w:type="character" w:customStyle="1" w:styleId="apple-converted-space">
    <w:name w:val="apple-converted-space"/>
    <w:uiPriority w:val="99"/>
    <w:rsid w:val="00384BA0"/>
  </w:style>
  <w:style w:type="character" w:customStyle="1" w:styleId="affffd">
    <w:name w:val="Цветовое выделение"/>
    <w:uiPriority w:val="99"/>
    <w:rsid w:val="00384BA0"/>
    <w:rPr>
      <w:b/>
      <w:color w:val="26282F"/>
    </w:rPr>
  </w:style>
  <w:style w:type="character" w:customStyle="1" w:styleId="affffe">
    <w:name w:val="Гипертекстовая ссылка"/>
    <w:uiPriority w:val="99"/>
    <w:rsid w:val="00384BA0"/>
    <w:rPr>
      <w:b/>
      <w:color w:val="auto"/>
    </w:rPr>
  </w:style>
  <w:style w:type="character" w:customStyle="1" w:styleId="afffff">
    <w:name w:val="Активная гипертекстовая ссылка"/>
    <w:uiPriority w:val="99"/>
    <w:rsid w:val="00384BA0"/>
    <w:rPr>
      <w:b/>
      <w:color w:val="auto"/>
      <w:u w:val="single"/>
    </w:rPr>
  </w:style>
  <w:style w:type="character" w:customStyle="1" w:styleId="afffff0">
    <w:name w:val="Выделение для Базового Поиска"/>
    <w:uiPriority w:val="99"/>
    <w:rsid w:val="00384BA0"/>
    <w:rPr>
      <w:b/>
      <w:color w:val="0058A9"/>
    </w:rPr>
  </w:style>
  <w:style w:type="character" w:customStyle="1" w:styleId="afffff1">
    <w:name w:val="Выделение для Базового Поиска (курсив)"/>
    <w:uiPriority w:val="99"/>
    <w:rsid w:val="00384BA0"/>
    <w:rPr>
      <w:b/>
      <w:i/>
      <w:color w:val="0058A9"/>
    </w:rPr>
  </w:style>
  <w:style w:type="character" w:customStyle="1" w:styleId="afffff2">
    <w:name w:val="Заголовок своего сообщения"/>
    <w:uiPriority w:val="99"/>
    <w:rsid w:val="00384BA0"/>
    <w:rPr>
      <w:b/>
      <w:color w:val="26282F"/>
    </w:rPr>
  </w:style>
  <w:style w:type="character" w:customStyle="1" w:styleId="afffff3">
    <w:name w:val="Заголовок чужого сообщения"/>
    <w:uiPriority w:val="99"/>
    <w:rsid w:val="00384BA0"/>
    <w:rPr>
      <w:b/>
      <w:color w:val="FF0000"/>
    </w:rPr>
  </w:style>
  <w:style w:type="character" w:customStyle="1" w:styleId="afffff4">
    <w:name w:val="Найденные слова"/>
    <w:uiPriority w:val="99"/>
    <w:rsid w:val="00384BA0"/>
    <w:rPr>
      <w:b/>
      <w:color w:val="26282F"/>
      <w:shd w:val="clear" w:color="auto" w:fill="auto"/>
    </w:rPr>
  </w:style>
  <w:style w:type="character" w:customStyle="1" w:styleId="afffff5">
    <w:name w:val="Не вступил в силу"/>
    <w:uiPriority w:val="99"/>
    <w:rsid w:val="00384BA0"/>
    <w:rPr>
      <w:b/>
      <w:color w:val="000000"/>
      <w:shd w:val="clear" w:color="auto" w:fill="auto"/>
    </w:rPr>
  </w:style>
  <w:style w:type="character" w:customStyle="1" w:styleId="afffff6">
    <w:name w:val="Опечатки"/>
    <w:uiPriority w:val="99"/>
    <w:rsid w:val="00384BA0"/>
    <w:rPr>
      <w:color w:val="FF0000"/>
    </w:rPr>
  </w:style>
  <w:style w:type="character" w:customStyle="1" w:styleId="afffff7">
    <w:name w:val="Продолжение ссылки"/>
    <w:uiPriority w:val="99"/>
    <w:rsid w:val="00384BA0"/>
  </w:style>
  <w:style w:type="character" w:customStyle="1" w:styleId="afffff8">
    <w:name w:val="Сравнение редакций"/>
    <w:uiPriority w:val="99"/>
    <w:rsid w:val="00384BA0"/>
    <w:rPr>
      <w:b/>
      <w:color w:val="26282F"/>
    </w:rPr>
  </w:style>
  <w:style w:type="character" w:customStyle="1" w:styleId="afffff9">
    <w:name w:val="Сравнение редакций. Добав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a">
    <w:name w:val="Сравнение редакций. Удаленный фрагмент"/>
    <w:uiPriority w:val="99"/>
    <w:rsid w:val="00384BA0"/>
    <w:rPr>
      <w:color w:val="000000"/>
      <w:shd w:val="clear" w:color="auto" w:fill="auto"/>
    </w:rPr>
  </w:style>
  <w:style w:type="character" w:customStyle="1" w:styleId="afffffb">
    <w:name w:val="Ссылка на утративший силу документ"/>
    <w:uiPriority w:val="99"/>
    <w:rsid w:val="00384BA0"/>
    <w:rPr>
      <w:b/>
      <w:color w:val="auto"/>
    </w:rPr>
  </w:style>
  <w:style w:type="character" w:customStyle="1" w:styleId="afffffc">
    <w:name w:val="Утратил силу"/>
    <w:uiPriority w:val="99"/>
    <w:rsid w:val="00384BA0"/>
    <w:rPr>
      <w:b/>
      <w:strike/>
      <w:color w:val="auto"/>
    </w:rPr>
  </w:style>
  <w:style w:type="character" w:customStyle="1" w:styleId="Hyperlink1">
    <w:name w:val="Hyperlink.1"/>
    <w:uiPriority w:val="99"/>
    <w:rsid w:val="00384BA0"/>
    <w:rPr>
      <w:lang w:val="ru-RU"/>
    </w:rPr>
  </w:style>
  <w:style w:type="character" w:customStyle="1" w:styleId="FontStyle121">
    <w:name w:val="Font Style121"/>
    <w:uiPriority w:val="99"/>
    <w:rsid w:val="00384BA0"/>
    <w:rPr>
      <w:rFonts w:ascii="Century Schoolbook" w:hAnsi="Century Schoolbook"/>
      <w:sz w:val="20"/>
    </w:rPr>
  </w:style>
  <w:style w:type="character" w:customStyle="1" w:styleId="submenu-table">
    <w:name w:val="submenu-table"/>
    <w:uiPriority w:val="99"/>
    <w:rsid w:val="00384BA0"/>
    <w:rPr>
      <w:rFonts w:ascii="Times New Roman" w:hAnsi="Times New Roman"/>
    </w:rPr>
  </w:style>
  <w:style w:type="character" w:customStyle="1" w:styleId="b-serp-urlitem1">
    <w:name w:val="b-serp-url__item1"/>
    <w:uiPriority w:val="99"/>
    <w:rsid w:val="00384BA0"/>
    <w:rPr>
      <w:rFonts w:ascii="Times New Roman" w:hAnsi="Times New Roman"/>
    </w:rPr>
  </w:style>
  <w:style w:type="character" w:customStyle="1" w:styleId="c17">
    <w:name w:val="c17"/>
    <w:uiPriority w:val="99"/>
    <w:rsid w:val="00384BA0"/>
    <w:rPr>
      <w:rFonts w:ascii="Times New Roman" w:hAnsi="Times New Roman"/>
    </w:rPr>
  </w:style>
  <w:style w:type="character" w:customStyle="1" w:styleId="c4">
    <w:name w:val="c4"/>
    <w:uiPriority w:val="99"/>
    <w:rsid w:val="00384BA0"/>
    <w:rPr>
      <w:rFonts w:ascii="Times New Roman" w:hAnsi="Times New Roman"/>
    </w:rPr>
  </w:style>
  <w:style w:type="character" w:customStyle="1" w:styleId="c5">
    <w:name w:val="c5"/>
    <w:uiPriority w:val="99"/>
    <w:rsid w:val="00384BA0"/>
    <w:rPr>
      <w:rFonts w:ascii="Times New Roman" w:hAnsi="Times New Roman"/>
    </w:rPr>
  </w:style>
  <w:style w:type="character" w:customStyle="1" w:styleId="small11">
    <w:name w:val="small11"/>
    <w:uiPriority w:val="99"/>
    <w:rsid w:val="00384BA0"/>
    <w:rPr>
      <w:sz w:val="16"/>
    </w:rPr>
  </w:style>
  <w:style w:type="character" w:customStyle="1" w:styleId="gray1">
    <w:name w:val="gray1"/>
    <w:uiPriority w:val="99"/>
    <w:rsid w:val="00384BA0"/>
    <w:rPr>
      <w:color w:val="auto"/>
    </w:rPr>
  </w:style>
  <w:style w:type="character" w:customStyle="1" w:styleId="FontStyle28">
    <w:name w:val="Font Style28"/>
    <w:uiPriority w:val="99"/>
    <w:rsid w:val="00384BA0"/>
    <w:rPr>
      <w:rFonts w:ascii="Times New Roman" w:hAnsi="Times New Roman"/>
      <w:sz w:val="24"/>
    </w:rPr>
  </w:style>
  <w:style w:type="character" w:customStyle="1" w:styleId="pathseparator">
    <w:name w:val="path__separator"/>
    <w:uiPriority w:val="99"/>
    <w:rsid w:val="00384BA0"/>
    <w:rPr>
      <w:rFonts w:ascii="Times New Roman" w:hAnsi="Times New Roman"/>
    </w:rPr>
  </w:style>
  <w:style w:type="character" w:customStyle="1" w:styleId="FontStyle74">
    <w:name w:val="Font Style74"/>
    <w:uiPriority w:val="99"/>
    <w:rsid w:val="00384BA0"/>
    <w:rPr>
      <w:rFonts w:ascii="Times New Roman" w:hAnsi="Times New Roman"/>
      <w:b/>
      <w:i/>
      <w:sz w:val="24"/>
    </w:rPr>
  </w:style>
  <w:style w:type="character" w:customStyle="1" w:styleId="oth2">
    <w:name w:val="oth2"/>
    <w:uiPriority w:val="99"/>
    <w:rsid w:val="00384BA0"/>
  </w:style>
  <w:style w:type="character" w:customStyle="1" w:styleId="gen1">
    <w:name w:val="gen1"/>
    <w:uiPriority w:val="99"/>
    <w:rsid w:val="00384BA0"/>
    <w:rPr>
      <w:sz w:val="29"/>
    </w:rPr>
  </w:style>
  <w:style w:type="character" w:customStyle="1" w:styleId="6">
    <w:name w:val="Основной текст (6)"/>
    <w:uiPriority w:val="99"/>
    <w:rsid w:val="00384BA0"/>
    <w:rPr>
      <w:rFonts w:ascii="Times New Roman" w:hAnsi="Times New Roman"/>
      <w:sz w:val="18"/>
    </w:rPr>
  </w:style>
  <w:style w:type="character" w:customStyle="1" w:styleId="31">
    <w:name w:val="Основной текст3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25">
    <w:name w:val="Основной текст2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41">
    <w:name w:val="Основной текст4"/>
    <w:uiPriority w:val="99"/>
    <w:rsid w:val="00384BA0"/>
    <w:rPr>
      <w:rFonts w:ascii="Times New Roman" w:hAnsi="Times New Roman"/>
      <w:sz w:val="18"/>
      <w:shd w:val="clear" w:color="auto" w:fill="FFFFFF"/>
    </w:rPr>
  </w:style>
  <w:style w:type="character" w:customStyle="1" w:styleId="9">
    <w:name w:val="Основной текст (9)"/>
    <w:uiPriority w:val="99"/>
    <w:rsid w:val="00384BA0"/>
    <w:rPr>
      <w:rFonts w:ascii="Times New Roman" w:hAnsi="Times New Roman"/>
      <w:sz w:val="18"/>
    </w:rPr>
  </w:style>
  <w:style w:type="character" w:customStyle="1" w:styleId="FontStyle12">
    <w:name w:val="Font Style12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3">
    <w:name w:val="Font Style13"/>
    <w:uiPriority w:val="99"/>
    <w:rsid w:val="00384BA0"/>
    <w:rPr>
      <w:rFonts w:ascii="Times New Roman" w:hAnsi="Times New Roman"/>
      <w:sz w:val="22"/>
    </w:rPr>
  </w:style>
  <w:style w:type="character" w:customStyle="1" w:styleId="FontStyle15">
    <w:name w:val="Font Style15"/>
    <w:uiPriority w:val="99"/>
    <w:rsid w:val="00384BA0"/>
    <w:rPr>
      <w:rFonts w:ascii="Times New Roman" w:hAnsi="Times New Roman"/>
      <w:b/>
      <w:sz w:val="22"/>
    </w:rPr>
  </w:style>
  <w:style w:type="character" w:customStyle="1" w:styleId="FontStyle11">
    <w:name w:val="Font Style11"/>
    <w:uiPriority w:val="99"/>
    <w:rsid w:val="00384BA0"/>
    <w:rPr>
      <w:rFonts w:ascii="Times New Roman" w:hAnsi="Times New Roman"/>
      <w:b/>
      <w:i/>
      <w:sz w:val="22"/>
    </w:rPr>
  </w:style>
  <w:style w:type="character" w:customStyle="1" w:styleId="FontStyle14">
    <w:name w:val="Font Style14"/>
    <w:uiPriority w:val="99"/>
    <w:rsid w:val="00384BA0"/>
    <w:rPr>
      <w:rFonts w:ascii="Times New Roman" w:hAnsi="Times New Roman"/>
      <w:i/>
      <w:sz w:val="22"/>
    </w:rPr>
  </w:style>
  <w:style w:type="character" w:customStyle="1" w:styleId="8pt">
    <w:name w:val="Основной текст + 8 pt"/>
    <w:aliases w:val="Курсив"/>
    <w:uiPriority w:val="99"/>
    <w:rsid w:val="00384BA0"/>
    <w:rPr>
      <w:rFonts w:ascii="Times New Roman" w:hAnsi="Times New Roman"/>
      <w:i/>
      <w:sz w:val="16"/>
      <w:shd w:val="clear" w:color="auto" w:fill="FFFFFF"/>
    </w:rPr>
  </w:style>
  <w:style w:type="character" w:customStyle="1" w:styleId="200">
    <w:name w:val="Основной текст (20)"/>
    <w:uiPriority w:val="99"/>
    <w:rsid w:val="00384BA0"/>
    <w:rPr>
      <w:rFonts w:ascii="Times New Roman" w:hAnsi="Times New Roman"/>
      <w:sz w:val="18"/>
    </w:rPr>
  </w:style>
  <w:style w:type="paragraph" w:customStyle="1" w:styleId="100">
    <w:name w:val="Знак Знак10"/>
    <w:basedOn w:val="a"/>
    <w:uiPriority w:val="99"/>
    <w:rsid w:val="005933A0"/>
    <w:pPr>
      <w:spacing w:after="160" w:line="240" w:lineRule="exact"/>
    </w:pPr>
    <w:rPr>
      <w:rFonts w:ascii="Verdana" w:eastAsia="Calibri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65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5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4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.gov.ru/proxy/ips/?docbody=&amp;nd=102063865&amp;rdk=&amp;backlink=1" TargetMode="External"/><Relationship Id="rId13" Type="http://schemas.openxmlformats.org/officeDocument/2006/relationships/hyperlink" Target="http://www.eda-server.ru/gastronom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jur-jur.ru/journals/jur22/index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cior.edu.ru/catalog/meta/5/p/page.htm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pitportal.ru/" TargetMode="External"/><Relationship Id="rId10" Type="http://schemas.openxmlformats.org/officeDocument/2006/relationships/hyperlink" Target="http://www.ohranatruda.ru/ot_biblio/normativ/data_normativ/46/46201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ozpp.ru/laws2/postan/post7.html" TargetMode="External"/><Relationship Id="rId14" Type="http://schemas.openxmlformats.org/officeDocument/2006/relationships/hyperlink" Target="http://www.eda-server.ru/culinary-schoo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9966</Words>
  <Characters>56808</Characters>
  <Application>Microsoft Office Word</Application>
  <DocSecurity>0</DocSecurity>
  <Lines>473</Lines>
  <Paragraphs>133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Насретдинова</dc:creator>
  <cp:lastModifiedBy>1</cp:lastModifiedBy>
  <cp:revision>2</cp:revision>
  <cp:lastPrinted>2020-09-20T15:28:00Z</cp:lastPrinted>
  <dcterms:created xsi:type="dcterms:W3CDTF">2022-09-15T12:23:00Z</dcterms:created>
  <dcterms:modified xsi:type="dcterms:W3CDTF">2022-09-15T12:23:00Z</dcterms:modified>
</cp:coreProperties>
</file>